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pBdr>
        <w:tabs>
          <w:tab w:val="clear" w:pos="720"/>
          <w:tab w:val="right" w:pos="9360" w:leader="none"/>
        </w:tabs>
        <w:spacing w:before="0" w:after="60"/>
        <w:rPr>
          <w:sz w:val="26"/>
          <w:szCs w:val="26"/>
        </w:rPr>
      </w:pPr>
      <w:r>
        <w:rPr>
          <w:b/>
          <w:sz w:val="26"/>
          <w:szCs w:val="26"/>
        </w:rPr>
        <w:t xml:space="preserve">Program: </w:t>
      </w:r>
      <w:r>
        <w:rPr>
          <w:sz w:val="26"/>
          <w:szCs w:val="26"/>
        </w:rPr>
        <w:t xml:space="preserve">Computer Studies (CS, CIS, CNT) </w:t>
      </w:r>
    </w:p>
    <w:p>
      <w:pPr>
        <w:pStyle w:val="Normal"/>
        <w:spacing w:before="0" w:after="60"/>
        <w:rPr>
          <w:sz w:val="26"/>
          <w:szCs w:val="26"/>
        </w:rPr>
      </w:pPr>
      <w:r>
        <w:rPr>
          <w:b/>
          <w:sz w:val="26"/>
          <w:szCs w:val="26"/>
        </w:rPr>
        <w:t xml:space="preserve">Division: </w:t>
      </w:r>
      <w:r>
        <w:rPr>
          <w:sz w:val="26"/>
          <w:szCs w:val="26"/>
        </w:rPr>
        <w:t>Science, Technology, Engineering and Mathematics</w:t>
      </w:r>
    </w:p>
    <w:p>
      <w:pPr>
        <w:pStyle w:val="Normal"/>
        <w:spacing w:before="0" w:after="60"/>
        <w:rPr>
          <w:sz w:val="26"/>
          <w:szCs w:val="26"/>
        </w:rPr>
      </w:pPr>
      <w:r>
        <w:rPr>
          <w:b/>
          <w:sz w:val="26"/>
          <w:szCs w:val="26"/>
        </w:rPr>
        <w:t>Date: 2022-10-20</w:t>
      </w:r>
    </w:p>
    <w:p>
      <w:pPr>
        <w:pStyle w:val="Normal"/>
        <w:pBdr>
          <w:bottom w:val="single" w:sz="12" w:space="1" w:color="000000"/>
        </w:pBdr>
        <w:spacing w:before="0" w:after="60"/>
        <w:rPr>
          <w:sz w:val="26"/>
          <w:szCs w:val="26"/>
        </w:rPr>
      </w:pPr>
      <w:r>
        <w:rPr>
          <w:b/>
          <w:sz w:val="26"/>
          <w:szCs w:val="26"/>
        </w:rPr>
        <w:t>Writer(s): William Komanetsky</w:t>
      </w:r>
    </w:p>
    <w:p>
      <w:pPr>
        <w:pStyle w:val="Normal"/>
        <w:pBdr>
          <w:bottom w:val="single" w:sz="12" w:space="1" w:color="000000"/>
        </w:pBdr>
        <w:spacing w:before="0" w:after="60"/>
        <w:rPr>
          <w:sz w:val="26"/>
          <w:szCs w:val="26"/>
        </w:rPr>
      </w:pPr>
      <w:r>
        <w:rPr>
          <w:b/>
          <w:sz w:val="26"/>
          <w:szCs w:val="26"/>
        </w:rPr>
        <w:t>SLO/SAO Point-Person: William Komanetsky</w:t>
      </w:r>
    </w:p>
    <w:p>
      <w:pPr>
        <w:pStyle w:val="Normal"/>
        <w:spacing w:before="240" w:after="60"/>
        <w:rPr>
          <w:sz w:val="26"/>
          <w:szCs w:val="26"/>
        </w:rPr>
      </w:pPr>
      <w:r>
        <w:rPr>
          <w:b/>
          <w:sz w:val="26"/>
          <w:szCs w:val="26"/>
        </w:rPr>
        <w:t xml:space="preserve">Audience: </w:t>
      </w:r>
      <w:r>
        <w:rPr>
          <w:sz w:val="26"/>
          <w:szCs w:val="26"/>
        </w:rPr>
        <w:t xml:space="preserve">Deans, Vice Presidents of Student Services and Academic Services, All Planning and Allocation Committees. This document will be available to the public. </w:t>
      </w:r>
    </w:p>
    <w:p>
      <w:pPr>
        <w:pStyle w:val="Normal"/>
        <w:spacing w:before="240" w:after="0"/>
        <w:rPr>
          <w:color w:val="222222"/>
          <w:sz w:val="26"/>
          <w:szCs w:val="26"/>
        </w:rPr>
      </w:pPr>
      <w:r>
        <w:rPr>
          <w:b/>
          <w:sz w:val="26"/>
          <w:szCs w:val="26"/>
        </w:rPr>
        <w:t xml:space="preserve">Uses: </w:t>
      </w:r>
      <w:r>
        <w:rPr>
          <w:color w:val="222222"/>
          <w:sz w:val="26"/>
          <w:szCs w:val="26"/>
        </w:rPr>
        <w:t xml:space="preserve">This Program Review will be used to inform the campus and community about your program. It will also be used in creating Division Summaries, determining College Planning Priorities, and allocating resources. The final use is to document fulfillment of accreditation requirements. </w:t>
      </w:r>
    </w:p>
    <w:p>
      <w:pPr>
        <w:pStyle w:val="Normal"/>
        <w:spacing w:before="240" w:after="0"/>
        <w:rPr>
          <w:color w:val="FF0000"/>
          <w:sz w:val="26"/>
          <w:szCs w:val="26"/>
        </w:rPr>
      </w:pPr>
      <w:r>
        <w:rPr>
          <w:b/>
          <w:color w:val="FF0000"/>
          <w:sz w:val="26"/>
          <w:szCs w:val="26"/>
        </w:rPr>
        <w:t>Please note:</w:t>
      </w:r>
      <w:r>
        <w:rPr>
          <w:color w:val="FF0000"/>
          <w:sz w:val="26"/>
          <w:szCs w:val="26"/>
        </w:rPr>
        <w:t xml:space="preserve"> </w:t>
      </w:r>
      <w:r>
        <w:rPr>
          <w:sz w:val="26"/>
          <w:szCs w:val="26"/>
        </w:rPr>
        <w:t>Program Review is NOT in itself a vehicle for making requests. All requests should be made through appropriate processes (e.g., Instructional Equipment Request Process) or directed to your Dean or supervisor.</w:t>
      </w:r>
    </w:p>
    <w:p>
      <w:pPr>
        <w:pStyle w:val="Normal"/>
        <w:spacing w:before="240" w:after="60"/>
        <w:rPr>
          <w:sz w:val="26"/>
          <w:szCs w:val="26"/>
        </w:rPr>
      </w:pPr>
      <w:r>
        <w:rPr>
          <w:b/>
          <w:sz w:val="26"/>
          <w:szCs w:val="26"/>
        </w:rPr>
        <w:t xml:space="preserve">Time Frame: </w:t>
      </w:r>
      <w:r>
        <w:rPr>
          <w:sz w:val="26"/>
          <w:szCs w:val="26"/>
        </w:rPr>
        <w:t xml:space="preserve">This Program Review should reflect on program status during the 2022-23 academic year. It should describe plans starting now and continuing through 2023-24. </w:t>
      </w:r>
    </w:p>
    <w:p>
      <w:pPr>
        <w:pStyle w:val="Normal"/>
        <w:spacing w:before="240" w:after="0"/>
        <w:rPr>
          <w:color w:val="000000"/>
          <w:sz w:val="26"/>
          <w:szCs w:val="26"/>
        </w:rPr>
      </w:pPr>
      <w:r>
        <w:rPr>
          <w:b/>
          <w:color w:val="FF0000"/>
          <w:sz w:val="26"/>
          <w:szCs w:val="26"/>
        </w:rPr>
        <w:t>Sections</w:t>
      </w:r>
      <w:r>
        <w:rPr>
          <w:color w:val="FF0000"/>
          <w:sz w:val="26"/>
          <w:szCs w:val="26"/>
        </w:rPr>
        <w:t xml:space="preserve">: </w:t>
      </w:r>
      <w:r>
        <w:rPr>
          <w:sz w:val="26"/>
          <w:szCs w:val="26"/>
        </w:rPr>
        <w:t xml:space="preserve">There are two sections to this document. </w:t>
      </w:r>
      <w:r>
        <w:rPr>
          <w:color w:val="000000"/>
          <w:sz w:val="26"/>
          <w:szCs w:val="26"/>
        </w:rPr>
        <w:t>Sections and questions identify the name of the committee or office that will use the information and where you can get additional help.</w:t>
      </w:r>
    </w:p>
    <w:p>
      <w:pPr>
        <w:pStyle w:val="Normal"/>
        <w:numPr>
          <w:ilvl w:val="0"/>
          <w:numId w:val="14"/>
        </w:numPr>
        <w:rPr>
          <w:sz w:val="26"/>
          <w:szCs w:val="26"/>
        </w:rPr>
      </w:pPr>
      <w:r>
        <w:rPr>
          <w:sz w:val="26"/>
          <w:szCs w:val="26"/>
        </w:rPr>
        <w:t>The first section focuses on general program reflection and planning.</w:t>
      </w:r>
    </w:p>
    <w:p>
      <w:pPr>
        <w:pStyle w:val="Normal"/>
        <w:numPr>
          <w:ilvl w:val="0"/>
          <w:numId w:val="14"/>
        </w:numPr>
        <w:rPr>
          <w:sz w:val="26"/>
          <w:szCs w:val="26"/>
        </w:rPr>
      </w:pPr>
      <w:r>
        <w:rPr>
          <w:sz w:val="26"/>
          <w:szCs w:val="26"/>
        </w:rPr>
        <w:t>The second section focuses on data analysis, including SLOs/SAOs/PSLOs</w:t>
      </w:r>
    </w:p>
    <w:p>
      <w:pPr>
        <w:pStyle w:val="Normal"/>
        <w:numPr>
          <w:ilvl w:val="0"/>
          <w:numId w:val="14"/>
        </w:numPr>
        <w:rPr>
          <w:sz w:val="26"/>
          <w:szCs w:val="26"/>
        </w:rPr>
      </w:pPr>
      <w:r>
        <w:rPr>
          <w:sz w:val="26"/>
          <w:szCs w:val="26"/>
        </w:rPr>
        <w:t xml:space="preserve">The final section is a review of your pathway maps and curriculum, to be filled out only by programs with curriculum offerings. </w:t>
      </w:r>
    </w:p>
    <w:p>
      <w:pPr>
        <w:pStyle w:val="Normal"/>
        <w:spacing w:before="240" w:after="0"/>
        <w:rPr>
          <w:color w:val="FF0000"/>
          <w:sz w:val="26"/>
          <w:szCs w:val="26"/>
        </w:rPr>
      </w:pPr>
      <w:r>
        <w:rPr>
          <w:b/>
          <w:color w:val="000000"/>
          <w:sz w:val="26"/>
          <w:szCs w:val="26"/>
        </w:rPr>
        <w:t xml:space="preserve">Topics: </w:t>
      </w:r>
      <w:r>
        <w:rPr>
          <w:color w:val="000000"/>
          <w:sz w:val="26"/>
          <w:szCs w:val="26"/>
        </w:rPr>
        <w:t xml:space="preserve">The Program Review Glossary defines key terms. Writers should review this glossary before writing:  </w:t>
      </w:r>
      <w:hyperlink r:id="rId2">
        <w:r>
          <w:rPr>
            <w:color w:val="0000FF"/>
            <w:sz w:val="26"/>
            <w:szCs w:val="26"/>
            <w:u w:val="single"/>
          </w:rPr>
          <w:t>https://bit.ly/2LqPxOW</w:t>
        </w:r>
      </w:hyperlink>
    </w:p>
    <w:p>
      <w:pPr>
        <w:pStyle w:val="Normal"/>
        <w:spacing w:before="240" w:after="0"/>
        <w:rPr>
          <w:sz w:val="26"/>
          <w:szCs w:val="26"/>
        </w:rPr>
      </w:pPr>
      <w:r>
        <w:rPr>
          <w:b/>
          <w:sz w:val="26"/>
          <w:szCs w:val="26"/>
        </w:rPr>
        <w:t>For Help:</w:t>
      </w:r>
      <w:r>
        <w:rPr>
          <w:sz w:val="26"/>
          <w:szCs w:val="26"/>
        </w:rPr>
        <w:t xml:space="preserve"> Contact Nadiyah Taylor: </w:t>
      </w:r>
      <w:hyperlink r:id="rId3">
        <w:r>
          <w:rPr>
            <w:color w:val="0000FF"/>
            <w:sz w:val="26"/>
            <w:szCs w:val="26"/>
            <w:u w:val="single"/>
          </w:rPr>
          <w:t>ntaylor@laspositascollege.edu</w:t>
        </w:r>
      </w:hyperlink>
      <w:r>
        <w:rPr>
          <w:sz w:val="26"/>
          <w:szCs w:val="26"/>
        </w:rPr>
        <w:t>.</w:t>
      </w:r>
    </w:p>
    <w:p>
      <w:pPr>
        <w:pStyle w:val="Normal"/>
        <w:spacing w:before="240" w:after="0"/>
        <w:rPr>
          <w:sz w:val="26"/>
          <w:szCs w:val="26"/>
        </w:rPr>
      </w:pPr>
      <w:r>
        <w:rPr>
          <w:sz w:val="26"/>
          <w:szCs w:val="26"/>
        </w:rPr>
        <w:t>A list of contacts for help with specific sections is provided on the Program Review website under the “tools for writers” tab. [</w:t>
      </w:r>
      <w:hyperlink r:id="rId4">
        <w:r>
          <w:rPr>
            <w:color w:val="0000FF"/>
            <w:sz w:val="26"/>
            <w:szCs w:val="26"/>
            <w:u w:val="single"/>
          </w:rPr>
          <w:t>https://bit.ly/3fY7Ead</w:t>
        </w:r>
      </w:hyperlink>
      <w:r>
        <w:rPr>
          <w:sz w:val="26"/>
          <w:szCs w:val="26"/>
        </w:rPr>
        <w:t>]</w:t>
      </w:r>
    </w:p>
    <w:p>
      <w:pPr>
        <w:pStyle w:val="Subtitle"/>
        <w:rPr/>
      </w:pPr>
      <w:bookmarkStart w:id="0" w:name="_heading=h.7a4x7mdm7xaa"/>
      <w:bookmarkEnd w:id="0"/>
      <w:r>
        <w:rPr/>
        <w:t xml:space="preserve">Instructions: </w:t>
      </w:r>
    </w:p>
    <w:p>
      <w:pPr>
        <w:pStyle w:val="Normal"/>
        <w:numPr>
          <w:ilvl w:val="0"/>
          <w:numId w:val="3"/>
        </w:numPr>
        <w:spacing w:before="0" w:after="60"/>
        <w:rPr>
          <w:sz w:val="26"/>
          <w:szCs w:val="26"/>
        </w:rPr>
      </w:pPr>
      <w:r>
        <w:rPr>
          <w:sz w:val="26"/>
          <w:szCs w:val="26"/>
        </w:rPr>
        <w:t xml:space="preserve">Please respond to each question with enough detail to present your information, but it doesn’t have to be very long. </w:t>
      </w:r>
    </w:p>
    <w:p>
      <w:pPr>
        <w:pStyle w:val="Normal"/>
        <w:numPr>
          <w:ilvl w:val="0"/>
          <w:numId w:val="3"/>
        </w:numPr>
        <w:spacing w:before="0" w:after="60"/>
        <w:rPr>
          <w:rFonts w:ascii="Cambria" w:hAnsi="Cambria" w:eastAsia="Cambria" w:cs="Cambria"/>
          <w:sz w:val="26"/>
          <w:szCs w:val="26"/>
        </w:rPr>
      </w:pPr>
      <w:r>
        <w:rPr>
          <w:sz w:val="26"/>
          <w:szCs w:val="26"/>
        </w:rPr>
        <w:t>If the requested information does not apply to your program, write “Not Applicable.”</w:t>
      </w:r>
      <w:r>
        <w:rPr>
          <w:b/>
          <w:sz w:val="26"/>
          <w:szCs w:val="26"/>
        </w:rPr>
        <w:t xml:space="preserve">  </w:t>
      </w:r>
    </w:p>
    <w:p>
      <w:pPr>
        <w:pStyle w:val="Normal"/>
        <w:numPr>
          <w:ilvl w:val="0"/>
          <w:numId w:val="3"/>
        </w:numPr>
        <w:spacing w:before="0" w:after="60"/>
        <w:rPr>
          <w:sz w:val="26"/>
          <w:szCs w:val="26"/>
        </w:rPr>
      </w:pPr>
      <w:r>
        <w:rPr>
          <w:sz w:val="26"/>
          <w:szCs w:val="26"/>
        </w:rPr>
        <w:t xml:space="preserve">Optional/suggested: Communicate with your dean while completing this document. </w:t>
      </w:r>
    </w:p>
    <w:p>
      <w:pPr>
        <w:pStyle w:val="Normal"/>
        <w:numPr>
          <w:ilvl w:val="0"/>
          <w:numId w:val="3"/>
        </w:numPr>
        <w:pBdr>
          <w:bottom w:val="single" w:sz="12" w:space="1" w:color="000000"/>
        </w:pBdr>
        <w:spacing w:before="0" w:after="60"/>
        <w:rPr>
          <w:sz w:val="26"/>
          <w:szCs w:val="26"/>
        </w:rPr>
      </w:pPr>
      <w:r>
        <w:rPr>
          <w:sz w:val="26"/>
          <w:szCs w:val="26"/>
        </w:rPr>
        <w:t>Send an electronic copy of this form to Nadiyah Taylor and your dean</w:t>
      </w:r>
      <w:r>
        <w:rPr>
          <w:b/>
          <w:sz w:val="26"/>
          <w:szCs w:val="26"/>
        </w:rPr>
        <w:t xml:space="preserve"> by November 1, 2022</w:t>
      </w:r>
    </w:p>
    <w:p>
      <w:pPr>
        <w:pStyle w:val="Normal"/>
        <w:pBdr>
          <w:bottom w:val="single" w:sz="12" w:space="1" w:color="000000"/>
        </w:pBdr>
        <w:spacing w:before="0" w:after="60"/>
        <w:rPr>
          <w:sz w:val="26"/>
          <w:szCs w:val="26"/>
        </w:rPr>
      </w:pPr>
      <w:r>
        <w:rPr>
          <w:sz w:val="26"/>
          <w:szCs w:val="26"/>
        </w:rPr>
      </w:r>
    </w:p>
    <w:p>
      <w:pPr>
        <w:pStyle w:val="Subtitle"/>
        <w:rPr>
          <w:sz w:val="26"/>
          <w:szCs w:val="26"/>
        </w:rPr>
      </w:pPr>
      <w:bookmarkStart w:id="1" w:name="_heading=h.5dqoaaxi5y6h"/>
      <w:bookmarkEnd w:id="1"/>
      <w:r>
        <w:rPr>
          <w:sz w:val="26"/>
          <w:szCs w:val="26"/>
        </w:rPr>
        <w:t>Helpful Links:</w:t>
      </w:r>
    </w:p>
    <w:p>
      <w:pPr>
        <w:pStyle w:val="Normal"/>
        <w:pBdr>
          <w:bottom w:val="single" w:sz="12" w:space="1" w:color="000000"/>
        </w:pBdr>
        <w:spacing w:before="0" w:after="60"/>
        <w:rPr>
          <w:sz w:val="26"/>
          <w:szCs w:val="26"/>
        </w:rPr>
      </w:pPr>
      <w:hyperlink r:id="rId5">
        <w:r>
          <w:rPr>
            <w:color w:val="0000FF"/>
            <w:sz w:val="26"/>
            <w:szCs w:val="26"/>
            <w:u w:val="single"/>
          </w:rPr>
          <w:t>Program Review Home Page</w:t>
        </w:r>
      </w:hyperlink>
      <w:r>
        <w:rPr>
          <w:sz w:val="26"/>
          <w:szCs w:val="26"/>
        </w:rPr>
        <w:t xml:space="preserve"> </w:t>
      </w:r>
    </w:p>
    <w:p>
      <w:pPr>
        <w:pStyle w:val="Normal"/>
        <w:pBdr>
          <w:bottom w:val="single" w:sz="12" w:space="1" w:color="000000"/>
        </w:pBdr>
        <w:spacing w:before="0" w:after="60"/>
        <w:rPr>
          <w:sz w:val="26"/>
          <w:szCs w:val="26"/>
        </w:rPr>
      </w:pPr>
      <w:hyperlink r:id="rId6">
        <w:r>
          <w:rPr>
            <w:color w:val="1155CC"/>
            <w:sz w:val="26"/>
            <w:szCs w:val="26"/>
            <w:u w:val="single"/>
          </w:rPr>
          <w:t>Fall 2021 Program Reviews</w:t>
        </w:r>
      </w:hyperlink>
    </w:p>
    <w:p>
      <w:pPr>
        <w:pStyle w:val="Normal"/>
        <w:pBdr>
          <w:bottom w:val="single" w:sz="12" w:space="1" w:color="000000"/>
        </w:pBdr>
        <w:spacing w:before="0" w:after="60"/>
        <w:rPr>
          <w:sz w:val="26"/>
          <w:szCs w:val="26"/>
        </w:rPr>
      </w:pPr>
      <w:hyperlink r:id="rId7">
        <w:r>
          <w:rPr>
            <w:color w:val="0000FF"/>
            <w:sz w:val="26"/>
            <w:szCs w:val="26"/>
            <w:u w:val="single"/>
          </w:rPr>
          <w:t>Frequently Asked Questions</w:t>
        </w:r>
      </w:hyperlink>
    </w:p>
    <w:p>
      <w:pPr>
        <w:pStyle w:val="Heading2"/>
        <w:ind w:left="90" w:hanging="0"/>
        <w:jc w:val="center"/>
        <w:rPr>
          <w:sz w:val="30"/>
          <w:szCs w:val="30"/>
        </w:rPr>
      </w:pPr>
      <w:r>
        <w:rPr>
          <w:sz w:val="30"/>
          <w:szCs w:val="30"/>
        </w:rPr>
      </w:r>
      <w:bookmarkStart w:id="2" w:name="_heading=h.w2uzciot3he1"/>
      <w:bookmarkStart w:id="3" w:name="_heading=h.w2uzciot3he1"/>
      <w:bookmarkEnd w:id="3"/>
    </w:p>
    <w:p>
      <w:pPr>
        <w:pStyle w:val="Heading2"/>
        <w:ind w:left="90" w:hanging="0"/>
        <w:jc w:val="center"/>
        <w:rPr>
          <w:sz w:val="30"/>
          <w:szCs w:val="30"/>
        </w:rPr>
      </w:pPr>
      <w:bookmarkStart w:id="4" w:name="_heading=h.w0kflkibas3p"/>
      <w:bookmarkEnd w:id="4"/>
      <w:r>
        <w:rPr>
          <w:sz w:val="30"/>
          <w:szCs w:val="30"/>
        </w:rPr>
        <w:t xml:space="preserve">Throughout this document you’ll see that equity is a guiding principle.  </w:t>
      </w:r>
    </w:p>
    <w:p>
      <w:pPr>
        <w:pStyle w:val="Heading2"/>
        <w:ind w:left="90" w:hanging="0"/>
        <w:jc w:val="center"/>
        <w:rPr>
          <w:sz w:val="30"/>
          <w:szCs w:val="30"/>
        </w:rPr>
      </w:pPr>
      <w:bookmarkStart w:id="5" w:name="_heading=h.dm9fja4og9zz"/>
      <w:bookmarkEnd w:id="5"/>
      <w:r>
        <w:rPr>
          <w:sz w:val="30"/>
          <w:szCs w:val="30"/>
        </w:rPr>
        <w:t>Here is the LPC definition:</w:t>
      </w:r>
    </w:p>
    <w:p>
      <w:pPr>
        <w:pStyle w:val="Normal"/>
        <w:rPr/>
      </w:pPr>
      <w:r>
        <w:rPr/>
      </w:r>
    </w:p>
    <w:p>
      <w:pPr>
        <w:pStyle w:val="Normal"/>
        <w:rPr>
          <w:i/>
          <w:i/>
          <w:color w:val="0000FF"/>
          <w:sz w:val="26"/>
          <w:szCs w:val="26"/>
        </w:rPr>
      </w:pPr>
      <w:r>
        <w:rPr>
          <w:i/>
          <w:sz w:val="26"/>
          <w:szCs w:val="26"/>
        </w:rPr>
        <w:t xml:space="preserve"> </w:t>
      </w:r>
      <w:r>
        <w:rPr>
          <w:i/>
          <w:color w:val="0000FF"/>
          <w:sz w:val="26"/>
          <w:szCs w:val="26"/>
        </w:rPr>
        <w:t>Las Positas College will achieve equity by changing the impacts of structural racism, ableism, homophobia, and systematic poverty on student success and access to higher education, achieved through continuous evaluation and improvement of all services. We believe in a high-quality education focused on learning and an inclusive, culturally-relevant environment that meets the diverse needs of all our students.  ​</w:t>
      </w:r>
    </w:p>
    <w:p>
      <w:pPr>
        <w:pStyle w:val="Normal"/>
        <w:shd w:val="clear" w:color="auto" w:fill="FFFFFF"/>
        <w:rPr>
          <w:i/>
          <w:i/>
          <w:color w:val="0000FF"/>
          <w:sz w:val="26"/>
          <w:szCs w:val="26"/>
        </w:rPr>
      </w:pPr>
      <w:r>
        <w:rPr>
          <w:i/>
          <w:color w:val="0000FF"/>
          <w:sz w:val="26"/>
          <w:szCs w:val="26"/>
        </w:rPr>
      </w:r>
    </w:p>
    <w:p>
      <w:pPr>
        <w:sectPr>
          <w:headerReference w:type="first" r:id="rId8"/>
          <w:type w:val="nextPage"/>
          <w:pgSz w:w="12240" w:h="15840"/>
          <w:pgMar w:left="1440" w:right="1440" w:gutter="0" w:header="576" w:top="1008" w:footer="0" w:bottom="1440"/>
          <w:pgNumType w:start="1" w:fmt="decimal"/>
          <w:formProt w:val="false"/>
          <w:titlePg/>
          <w:textDirection w:val="lrTb"/>
          <w:docGrid w:type="default" w:linePitch="100" w:charSpace="0"/>
        </w:sectPr>
        <w:pStyle w:val="Normal"/>
        <w:shd w:val="clear" w:color="auto" w:fill="FFFFFF"/>
        <w:rPr/>
      </w:pPr>
      <w:r>
        <w:rPr>
          <w:i/>
          <w:color w:val="0000FF"/>
          <w:sz w:val="26"/>
          <w:szCs w:val="26"/>
        </w:rPr>
        <w:t>LPC Equity Definition: Equity is parity in student educational outcomes. It places student success and belonging for students of color and disproportionately impacted students at the center of focus.</w:t>
      </w:r>
    </w:p>
    <w:p>
      <w:pPr>
        <w:pStyle w:val="Heading1"/>
        <w:rPr>
          <w:color w:val="1155CC"/>
        </w:rPr>
      </w:pPr>
      <w:r>
        <w:rPr/>
        <w:t>Section One:  Your Program In 21-22 – Please check N/A where relevant</w:t>
      </w:r>
    </w:p>
    <w:p>
      <w:pPr>
        <w:pStyle w:val="Heading2"/>
        <w:rPr>
          <w:sz w:val="14"/>
          <w:szCs w:val="14"/>
        </w:rPr>
      </w:pPr>
      <w:r>
        <w:rPr>
          <w:sz w:val="14"/>
          <w:szCs w:val="14"/>
        </w:rPr>
      </w:r>
    </w:p>
    <w:p>
      <w:pPr>
        <w:pStyle w:val="Heading2"/>
        <w:rPr>
          <w:highlight w:val="white"/>
        </w:rPr>
      </w:pPr>
      <w:r>
        <w:rPr/>
        <w:t xml:space="preserve">A. Accomplishments:  Identify accomplishments from the 21-22 AY. </w:t>
      </w:r>
    </w:p>
    <w:p>
      <w:pPr>
        <w:pStyle w:val="Normal"/>
        <w:rPr>
          <w:highlight w:val="white"/>
        </w:rPr>
      </w:pPr>
      <w:r>
        <w:rPr>
          <w:highlight w:val="white"/>
        </w:rPr>
        <w:t>Some areas you may want to note in your explanation are:</w:t>
      </w:r>
    </w:p>
    <w:p>
      <w:pPr>
        <w:pStyle w:val="Normal"/>
        <w:numPr>
          <w:ilvl w:val="0"/>
          <w:numId w:val="6"/>
        </w:numPr>
        <w:rPr/>
      </w:pPr>
      <w:r>
        <w:rPr>
          <w:highlight w:val="white"/>
        </w:rPr>
        <w:t>Did your accomplishments</w:t>
      </w:r>
      <w:r>
        <w:rPr/>
        <w:t xml:space="preserve"> support your program’s plans identified in 21-22 PR</w:t>
      </w:r>
    </w:p>
    <w:p>
      <w:pPr>
        <w:pStyle w:val="Normal"/>
        <w:numPr>
          <w:ilvl w:val="0"/>
          <w:numId w:val="6"/>
        </w:numPr>
        <w:rPr/>
      </w:pPr>
      <w:r>
        <w:rPr/>
        <w:t xml:space="preserve">Did they relate to guided pathways, and/or </w:t>
      </w:r>
    </w:p>
    <w:p>
      <w:pPr>
        <w:pStyle w:val="Normal"/>
        <w:numPr>
          <w:ilvl w:val="0"/>
          <w:numId w:val="6"/>
        </w:numPr>
        <w:rPr/>
      </w:pPr>
      <w:r>
        <w:rPr/>
        <w:t>Did they support areas in the equity definition above</w:t>
      </w:r>
    </w:p>
    <w:p>
      <w:pPr>
        <w:pStyle w:val="Normal"/>
        <w:ind w:left="720" w:hanging="0"/>
        <w:rPr/>
      </w:pPr>
      <w:r>
        <w:rPr/>
      </w:r>
    </w:p>
    <w:p>
      <w:pPr>
        <w:pStyle w:val="Normal"/>
        <w:ind w:left="270" w:hanging="0"/>
        <w:rPr>
          <w:color w:val="333333"/>
          <w:highlight w:val="white"/>
        </w:rPr>
      </w:pPr>
      <w:r>
        <w:rPr/>
        <w:t xml:space="preserve">________N/A </w:t>
      </w:r>
    </w:p>
    <w:p>
      <w:pPr>
        <w:pStyle w:val="Normal"/>
        <w:ind w:left="270" w:hanging="270"/>
        <w:rPr/>
      </w:pPr>
      <w:r>
        <w:rPr/>
      </w:r>
    </w:p>
    <w:tbl>
      <w:tblPr>
        <w:tblW w:w="8895" w:type="dxa"/>
        <w:jc w:val="left"/>
        <w:tblInd w:w="270" w:type="dxa"/>
        <w:tblLayout w:type="fixed"/>
        <w:tblCellMar>
          <w:top w:w="0" w:type="dxa"/>
          <w:left w:w="108" w:type="dxa"/>
          <w:bottom w:w="0" w:type="dxa"/>
          <w:right w:w="108" w:type="dxa"/>
        </w:tblCellMar>
        <w:tblLook w:val="0400" w:noHBand="0" w:noVBand="1" w:firstColumn="0" w:lastRow="0" w:lastColumn="0" w:firstRow="0"/>
      </w:tblPr>
      <w:tblGrid>
        <w:gridCol w:w="8895"/>
      </w:tblGrid>
      <w:tr>
        <w:trPr>
          <w:trHeight w:val="549" w:hRule="atLeast"/>
        </w:trPr>
        <w:tc>
          <w:tcPr>
            <w:tcW w:w="889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Accomplishments</w:t>
            </w:r>
          </w:p>
        </w:tc>
      </w:tr>
      <w:tr>
        <w:trPr>
          <w:trHeight w:val="286" w:hRule="atLeast"/>
        </w:trPr>
        <w:tc>
          <w:tcPr>
            <w:tcW w:w="889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1 Cyber Camps for Summer 2022</w:t>
            </w:r>
          </w:p>
        </w:tc>
      </w:tr>
      <w:tr>
        <w:trPr>
          <w:trHeight w:val="274" w:hRule="atLeast"/>
        </w:trPr>
        <w:tc>
          <w:tcPr>
            <w:tcW w:w="889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2 Implemented HyFlex training for CS courses</w:t>
            </w:r>
          </w:p>
        </w:tc>
      </w:tr>
      <w:tr>
        <w:trPr>
          <w:trHeight w:val="274" w:hRule="atLeast"/>
        </w:trPr>
        <w:tc>
          <w:tcPr>
            <w:tcW w:w="889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3 Representation on the Guided Pathways student success teams established (CNT and CS)</w:t>
            </w:r>
          </w:p>
        </w:tc>
      </w:tr>
      <w:tr>
        <w:trPr>
          <w:trHeight w:val="274" w:hRule="atLeast"/>
        </w:trPr>
        <w:tc>
          <w:tcPr>
            <w:tcW w:w="889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4 Low/No-Cost Text books for CNT (4-5 classes) using Netlabs, Red Hat and CISCO academy</w:t>
            </w:r>
          </w:p>
        </w:tc>
      </w:tr>
      <w:tr>
        <w:trPr>
          <w:trHeight w:val="274" w:hRule="atLeast"/>
        </w:trPr>
        <w:tc>
          <w:tcPr>
            <w:tcW w:w="889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5 No Computer Required for CS courses using a Tablet and Netlabs for CS and CNT courses</w:t>
            </w:r>
          </w:p>
        </w:tc>
      </w:tr>
      <w:tr>
        <w:trPr>
          <w:trHeight w:val="274" w:hRule="atLeast"/>
        </w:trPr>
        <w:tc>
          <w:tcPr>
            <w:tcW w:w="889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6 NSF/S-STEM Grant application to target low income CS and BIO students  completed</w:t>
            </w:r>
          </w:p>
        </w:tc>
      </w:tr>
      <w:tr>
        <w:trPr>
          <w:trHeight w:val="274" w:hRule="atLeast"/>
        </w:trPr>
        <w:tc>
          <w:tcPr>
            <w:tcW w:w="889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7 Robert Half Apprenticeships for CNT and CS students</w:t>
            </w:r>
          </w:p>
        </w:tc>
      </w:tr>
      <w:tr>
        <w:trPr>
          <w:trHeight w:val="274" w:hRule="atLeast"/>
        </w:trPr>
        <w:tc>
          <w:tcPr>
            <w:tcW w:w="889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8 Lawrence Livermore National Laboratory Internships for CNT and CS students</w:t>
            </w:r>
          </w:p>
        </w:tc>
      </w:tr>
      <w:tr>
        <w:trPr>
          <w:trHeight w:val="274" w:hRule="atLeast"/>
        </w:trPr>
        <w:tc>
          <w:tcPr>
            <w:tcW w:w="889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9 Amazon.com corporate paid tuition at LPC</w:t>
            </w:r>
          </w:p>
        </w:tc>
      </w:tr>
      <w:tr>
        <w:trPr>
          <w:trHeight w:val="274" w:hRule="atLeast"/>
        </w:trPr>
        <w:tc>
          <w:tcPr>
            <w:tcW w:w="889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10 Established introduction to programming course with Livermore High School and the definition of a pathway to LPC</w:t>
            </w:r>
          </w:p>
        </w:tc>
      </w:tr>
    </w:tbl>
    <w:p>
      <w:pPr>
        <w:pStyle w:val="Normal"/>
        <w:tabs>
          <w:tab w:val="clear" w:pos="720"/>
          <w:tab w:val="left" w:pos="360" w:leader="none"/>
        </w:tabs>
        <w:spacing w:before="0" w:after="120"/>
        <w:rPr/>
      </w:pPr>
      <w:r>
        <w:rPr/>
        <w:t>Tab to add more lines as needed</w:t>
      </w:r>
    </w:p>
    <w:p>
      <w:pPr>
        <w:pStyle w:val="Normal"/>
        <w:rPr>
          <w:sz w:val="22"/>
          <w:szCs w:val="22"/>
        </w:rPr>
      </w:pPr>
      <w:r>
        <w:rPr>
          <w:sz w:val="22"/>
          <w:szCs w:val="22"/>
        </w:rPr>
      </w:r>
    </w:p>
    <w:p>
      <w:pPr>
        <w:pStyle w:val="Heading2"/>
        <w:rPr/>
      </w:pPr>
      <w:r>
        <w:rPr/>
        <w:t xml:space="preserve">B. Challenges, Pain Points, and Needs: </w:t>
      </w:r>
    </w:p>
    <w:p>
      <w:pPr>
        <w:pStyle w:val="Normal"/>
        <w:rPr/>
      </w:pPr>
      <w:r>
        <w:rPr/>
        <w:t>What significant challenges or obstacles did your Program face during AY 21-22 especially related to accomplishing program goals/plans?  You may want to consider areas in the equity definition on page 2.</w:t>
      </w:r>
    </w:p>
    <w:p>
      <w:pPr>
        <w:pStyle w:val="Normal"/>
        <w:ind w:left="270" w:hanging="270"/>
        <w:rPr>
          <w:sz w:val="22"/>
          <w:szCs w:val="22"/>
        </w:rPr>
      </w:pPr>
      <w:r>
        <w:rPr>
          <w:sz w:val="22"/>
          <w:szCs w:val="22"/>
        </w:rPr>
      </w:r>
    </w:p>
    <w:p>
      <w:pPr>
        <w:pStyle w:val="Normal"/>
        <w:ind w:left="270" w:hanging="270"/>
        <w:rPr/>
      </w:pPr>
      <w:r>
        <w:rPr/>
        <w:t xml:space="preserve">________N/A </w:t>
      </w:r>
    </w:p>
    <w:p>
      <w:pPr>
        <w:pStyle w:val="Normal"/>
        <w:ind w:left="270" w:hanging="270"/>
        <w:rPr/>
      </w:pPr>
      <w:r>
        <w:rPr/>
      </w:r>
    </w:p>
    <w:tbl>
      <w:tblPr>
        <w:tblW w:w="8985" w:type="dxa"/>
        <w:jc w:val="left"/>
        <w:tblInd w:w="270" w:type="dxa"/>
        <w:tblLayout w:type="fixed"/>
        <w:tblCellMar>
          <w:top w:w="0" w:type="dxa"/>
          <w:left w:w="108" w:type="dxa"/>
          <w:bottom w:w="0" w:type="dxa"/>
          <w:right w:w="108" w:type="dxa"/>
        </w:tblCellMar>
        <w:tblLook w:val="0400" w:noHBand="0" w:noVBand="1" w:firstColumn="0" w:lastRow="0" w:lastColumn="0" w:firstRow="0"/>
      </w:tblPr>
      <w:tblGrid>
        <w:gridCol w:w="8985"/>
      </w:tblGrid>
      <w:tr>
        <w:trPr>
          <w:trHeight w:val="995" w:hRule="atLeast"/>
        </w:trPr>
        <w:tc>
          <w:tcPr>
            <w:tcW w:w="89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Challenges/Pain Points/Needs</w:t>
            </w:r>
          </w:p>
        </w:tc>
      </w:tr>
      <w:tr>
        <w:trPr>
          <w:trHeight w:val="272" w:hRule="atLeast"/>
        </w:trPr>
        <w:tc>
          <w:tcPr>
            <w:tcW w:w="89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1. Full Time engaged faculty representative for CIS</w:t>
            </w:r>
          </w:p>
        </w:tc>
      </w:tr>
      <w:tr>
        <w:trPr>
          <w:trHeight w:val="284" w:hRule="atLeast"/>
        </w:trPr>
        <w:tc>
          <w:tcPr>
            <w:tcW w:w="89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2. Need hardware made available to the CNT lab as it retires for our curriculum</w:t>
            </w:r>
          </w:p>
        </w:tc>
      </w:tr>
      <w:tr>
        <w:trPr>
          <w:trHeight w:val="284" w:hRule="atLeast"/>
        </w:trPr>
        <w:tc>
          <w:tcPr>
            <w:tcW w:w="89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3. Computer non-desktop and Networking devices for the new CNT labs in 2100 makes it difficult to continue to teach up-to-date material</w:t>
            </w:r>
          </w:p>
        </w:tc>
      </w:tr>
      <w:tr>
        <w:trPr>
          <w:trHeight w:val="272" w:hRule="atLeast"/>
        </w:trPr>
        <w:tc>
          <w:tcPr>
            <w:tcW w:w="89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4. Building 800 overhead projectors and screens can be problems during instruction</w:t>
            </w:r>
          </w:p>
        </w:tc>
      </w:tr>
      <w:tr>
        <w:trPr>
          <w:trHeight w:val="284" w:hRule="atLeast"/>
        </w:trPr>
        <w:tc>
          <w:tcPr>
            <w:tcW w:w="89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5. New printers needed for the computer lab because of their 20 year age – difficult to read prints for both students and instructors</w:t>
            </w:r>
          </w:p>
        </w:tc>
      </w:tr>
      <w:tr>
        <w:trPr>
          <w:trHeight w:val="272" w:hRule="atLeast"/>
        </w:trPr>
        <w:tc>
          <w:tcPr>
            <w:tcW w:w="89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6.</w:t>
            </w:r>
          </w:p>
        </w:tc>
      </w:tr>
    </w:tbl>
    <w:p>
      <w:pPr>
        <w:pStyle w:val="Normal"/>
        <w:rPr/>
      </w:pPr>
      <w:r>
        <w:rPr/>
        <w:t>Tab to add more lines as needed</w:t>
      </w:r>
    </w:p>
    <w:p>
      <w:pPr>
        <w:pStyle w:val="Normal"/>
        <w:rPr>
          <w:sz w:val="22"/>
          <w:szCs w:val="22"/>
        </w:rPr>
      </w:pPr>
      <w:r>
        <w:rPr>
          <w:sz w:val="22"/>
          <w:szCs w:val="22"/>
        </w:rPr>
      </w:r>
    </w:p>
    <w:p>
      <w:pPr>
        <w:pStyle w:val="Heading2"/>
        <w:rPr/>
      </w:pPr>
      <w:r>
        <w:rPr/>
        <w:t xml:space="preserve">C.  Reflecting on your program’s experiences from 2020 - to 2022, what innovations or new processes did you integrate that you would like to continue? </w:t>
      </w:r>
    </w:p>
    <w:p>
      <w:pPr>
        <w:pStyle w:val="Normal"/>
        <w:ind w:left="270" w:hanging="0"/>
        <w:rPr/>
      </w:pPr>
      <w:r>
        <w:rPr/>
      </w:r>
    </w:p>
    <w:p>
      <w:pPr>
        <w:pStyle w:val="Normal"/>
        <w:ind w:left="270" w:hanging="0"/>
        <w:rPr>
          <w:sz w:val="26"/>
          <w:szCs w:val="26"/>
        </w:rPr>
      </w:pPr>
      <w:r>
        <w:rPr/>
        <w:t xml:space="preserve">________N/A </w:t>
      </w:r>
    </w:p>
    <w:p>
      <w:pPr>
        <w:pStyle w:val="Normal"/>
        <w:ind w:left="720" w:hanging="0"/>
        <w:rPr>
          <w:color w:val="FF0000"/>
          <w:sz w:val="22"/>
          <w:szCs w:val="22"/>
        </w:rPr>
      </w:pPr>
      <w:r>
        <w:rPr>
          <w:color w:val="FF0000"/>
          <w:sz w:val="22"/>
          <w:szCs w:val="22"/>
        </w:rPr>
      </w:r>
    </w:p>
    <w:tbl>
      <w:tblPr>
        <w:tblW w:w="9312"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9312"/>
      </w:tblGrid>
      <w:tr>
        <w:trPr>
          <w:trHeight w:val="745" w:hRule="atLeast"/>
        </w:trPr>
        <w:tc>
          <w:tcPr>
            <w:tcW w:w="931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5"/>
              </w:numPr>
              <w:rPr>
                <w:b/>
                <w:b/>
              </w:rPr>
            </w:pPr>
            <w:r>
              <w:rPr>
                <w:b/>
              </w:rPr>
              <w:t>HyFlex classroom productions</w:t>
            </w:r>
          </w:p>
          <w:p>
            <w:pPr>
              <w:pStyle w:val="ListParagraph"/>
              <w:widowControl w:val="false"/>
              <w:numPr>
                <w:ilvl w:val="0"/>
                <w:numId w:val="15"/>
              </w:numPr>
              <w:rPr>
                <w:b/>
                <w:b/>
              </w:rPr>
            </w:pPr>
            <w:r>
              <w:rPr>
                <w:b/>
              </w:rPr>
              <w:t>Support of low income students by enabling browser only model to complete courses (CS and CNT)</w:t>
            </w:r>
          </w:p>
          <w:p>
            <w:pPr>
              <w:pStyle w:val="ListParagraph"/>
              <w:widowControl w:val="false"/>
              <w:numPr>
                <w:ilvl w:val="0"/>
                <w:numId w:val="15"/>
              </w:numPr>
              <w:spacing w:before="0" w:after="200"/>
              <w:contextualSpacing/>
              <w:rPr>
                <w:b/>
                <w:b/>
              </w:rPr>
            </w:pPr>
            <w:r>
              <w:rPr>
                <w:b/>
              </w:rPr>
              <w:t>Increase the CS presence at Livermore High School by introducing another course into their curriculum from LPC allowing for a greater pathway to LPC</w:t>
            </w:r>
          </w:p>
        </w:tc>
      </w:tr>
    </w:tbl>
    <w:p>
      <w:pPr>
        <w:pStyle w:val="Heading2"/>
        <w:rPr/>
      </w:pPr>
      <w:r>
        <w:rPr/>
      </w:r>
    </w:p>
    <w:p>
      <w:pPr>
        <w:pStyle w:val="Heading2"/>
        <w:rPr/>
      </w:pPr>
      <w:r>
        <w:rPr/>
        <w:t xml:space="preserve">D. Explain one way that your program is connected to the College Mission and/or Educational Master Plan. Identify the specific elements. </w:t>
      </w:r>
    </w:p>
    <w:p>
      <w:pPr>
        <w:pStyle w:val="Normal"/>
        <w:numPr>
          <w:ilvl w:val="0"/>
          <w:numId w:val="11"/>
        </w:numPr>
        <w:rPr>
          <w:i/>
          <w:i/>
          <w:color w:val="333333"/>
          <w:highlight w:val="white"/>
        </w:rPr>
      </w:pPr>
      <w:hyperlink r:id="rId9">
        <w:r>
          <w:rPr>
            <w:i/>
            <w:color w:val="0000FF"/>
            <w:highlight w:val="white"/>
            <w:u w:val="single"/>
          </w:rPr>
          <w:t>College Mission</w:t>
        </w:r>
      </w:hyperlink>
    </w:p>
    <w:p>
      <w:pPr>
        <w:pStyle w:val="Normal"/>
        <w:numPr>
          <w:ilvl w:val="0"/>
          <w:numId w:val="11"/>
        </w:numPr>
        <w:rPr>
          <w:i/>
          <w:i/>
          <w:color w:val="333333"/>
          <w:highlight w:val="white"/>
        </w:rPr>
      </w:pPr>
      <w:hyperlink r:id="rId10">
        <w:r>
          <w:rPr>
            <w:i/>
            <w:color w:val="0000FF"/>
            <w:highlight w:val="white"/>
            <w:u w:val="single"/>
          </w:rPr>
          <w:t>Educational Master Plan</w:t>
        </w:r>
      </w:hyperlink>
      <w:r>
        <w:rPr>
          <w:i/>
          <w:color w:val="333333"/>
          <w:highlight w:val="white"/>
        </w:rPr>
        <w:t xml:space="preserve"> (see pages 72-76)</w:t>
      </w:r>
    </w:p>
    <w:p>
      <w:pPr>
        <w:pStyle w:val="Normal"/>
        <w:ind w:left="270" w:hanging="0"/>
        <w:rPr/>
      </w:pPr>
      <w:r>
        <w:rPr/>
      </w:r>
    </w:p>
    <w:p>
      <w:pPr>
        <w:pStyle w:val="Normal"/>
        <w:ind w:left="270" w:hanging="0"/>
        <w:rPr/>
      </w:pPr>
      <w:r>
        <w:rPr/>
        <w:t xml:space="preserve">________N/A </w:t>
      </w:r>
    </w:p>
    <w:p>
      <w:pPr>
        <w:pStyle w:val="Normal"/>
        <w:ind w:left="720" w:hanging="0"/>
        <w:rPr>
          <w:color w:val="FF0000"/>
          <w:sz w:val="22"/>
          <w:szCs w:val="22"/>
        </w:rPr>
      </w:pPr>
      <w:r>
        <w:rPr>
          <w:color w:val="FF0000"/>
          <w:sz w:val="22"/>
          <w:szCs w:val="22"/>
        </w:rPr>
      </w:r>
    </w:p>
    <w:tbl>
      <w:tblPr>
        <w:tblW w:w="9312"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9312"/>
      </w:tblGrid>
      <w:tr>
        <w:trPr>
          <w:trHeight w:val="745" w:hRule="atLeast"/>
        </w:trPr>
        <w:tc>
          <w:tcPr>
            <w:tcW w:w="9312" w:type="dxa"/>
            <w:tcBorders>
              <w:top w:val="single" w:sz="4" w:space="0" w:color="000000"/>
              <w:left w:val="single" w:sz="4" w:space="0" w:color="000000"/>
              <w:bottom w:val="single" w:sz="4" w:space="0" w:color="000000"/>
              <w:right w:val="single" w:sz="4" w:space="0" w:color="000000"/>
            </w:tcBorders>
          </w:tcPr>
          <w:p>
            <w:pPr>
              <w:pStyle w:val="Normal"/>
              <w:widowControl w:val="false"/>
              <w:ind w:left="360" w:hanging="0"/>
              <w:rPr>
                <w:b/>
                <w:b/>
                <w:sz w:val="22"/>
                <w:szCs w:val="22"/>
              </w:rPr>
            </w:pPr>
            <w:r>
              <w:rPr>
                <w:b/>
                <w:sz w:val="22"/>
                <w:szCs w:val="22"/>
              </w:rPr>
              <w:t>The CIS, CNT and CS disciplines are striving to reduce the number of text books needed in the classroom as well as a reduced dependency on student owned technology to complete classes in CIS, CNT and CS.  These objectives will help to support those students who may not have been as well included in these disciplines in the past allowing for their new and continuing success in the computer studies field(s)</w:t>
            </w:r>
          </w:p>
        </w:tc>
      </w:tr>
    </w:tbl>
    <w:p>
      <w:pPr>
        <w:pStyle w:val="Heading2"/>
        <w:rPr/>
      </w:pPr>
      <w:r>
        <w:rPr/>
      </w:r>
    </w:p>
    <w:p>
      <w:pPr>
        <w:pStyle w:val="Heading2"/>
        <w:rPr/>
      </w:pPr>
      <w:r>
        <w:rPr/>
        <w:t xml:space="preserve">E. Planning: What are the most important plans, either new or continuing, for your Program? </w:t>
      </w:r>
    </w:p>
    <w:p>
      <w:pPr>
        <w:pStyle w:val="Normal"/>
        <w:rPr/>
      </w:pPr>
      <w:r>
        <w:rPr/>
        <w:t xml:space="preserve">________N/A </w:t>
      </w:r>
    </w:p>
    <w:p>
      <w:pPr>
        <w:pStyle w:val="Normal"/>
        <w:rPr/>
      </w:pPr>
      <w:r>
        <w:rPr/>
      </w:r>
    </w:p>
    <w:tbl>
      <w:tblPr>
        <w:tblW w:w="9082" w:type="dxa"/>
        <w:jc w:val="left"/>
        <w:tblInd w:w="270" w:type="dxa"/>
        <w:tblLayout w:type="fixed"/>
        <w:tblCellMar>
          <w:top w:w="0" w:type="dxa"/>
          <w:left w:w="108" w:type="dxa"/>
          <w:bottom w:w="0" w:type="dxa"/>
          <w:right w:w="108" w:type="dxa"/>
        </w:tblCellMar>
        <w:tblLook w:val="0400" w:noHBand="0" w:noVBand="1" w:firstColumn="0" w:lastRow="0" w:lastColumn="0" w:firstRow="0"/>
      </w:tblPr>
      <w:tblGrid>
        <w:gridCol w:w="4918"/>
        <w:gridCol w:w="887"/>
        <w:gridCol w:w="1348"/>
        <w:gridCol w:w="1007"/>
        <w:gridCol w:w="922"/>
      </w:tblGrid>
      <w:tr>
        <w:trPr/>
        <w:tc>
          <w:tcPr>
            <w:tcW w:w="49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Plan</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New</w:t>
            </w:r>
          </w:p>
        </w:tc>
        <w:tc>
          <w:tcPr>
            <w:tcW w:w="1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Continuing</w:t>
            </w:r>
          </w:p>
        </w:tc>
        <w:tc>
          <w:tcPr>
            <w:tcW w:w="10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Short term</w:t>
            </w:r>
          </w:p>
        </w:tc>
        <w:tc>
          <w:tcPr>
            <w:tcW w:w="9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Long term</w:t>
            </w:r>
          </w:p>
        </w:tc>
      </w:tr>
      <w:tr>
        <w:trPr/>
        <w:tc>
          <w:tcPr>
            <w:tcW w:w="49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Streamlining the CIS programs</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c>
          <w:tcPr>
            <w:tcW w:w="1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X</w:t>
            </w:r>
          </w:p>
        </w:tc>
        <w:tc>
          <w:tcPr>
            <w:tcW w:w="10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c>
          <w:tcPr>
            <w:tcW w:w="9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X</w:t>
            </w:r>
          </w:p>
        </w:tc>
      </w:tr>
      <w:tr>
        <w:trPr/>
        <w:tc>
          <w:tcPr>
            <w:tcW w:w="49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Promoting/enhancing the Artificial Intelligence program</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c>
          <w:tcPr>
            <w:tcW w:w="1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X</w:t>
            </w:r>
          </w:p>
        </w:tc>
        <w:tc>
          <w:tcPr>
            <w:tcW w:w="10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c>
          <w:tcPr>
            <w:tcW w:w="9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X</w:t>
            </w:r>
          </w:p>
        </w:tc>
      </w:tr>
      <w:tr>
        <w:trPr/>
        <w:tc>
          <w:tcPr>
            <w:tcW w:w="49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Promoting the MIS program to support students looking for employment early</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c>
          <w:tcPr>
            <w:tcW w:w="1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X</w:t>
            </w:r>
          </w:p>
        </w:tc>
        <w:tc>
          <w:tcPr>
            <w:tcW w:w="10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c>
          <w:tcPr>
            <w:tcW w:w="9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X</w:t>
            </w:r>
          </w:p>
        </w:tc>
      </w:tr>
      <w:tr>
        <w:trPr/>
        <w:tc>
          <w:tcPr>
            <w:tcW w:w="49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c>
          <w:tcPr>
            <w:tcW w:w="1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c>
          <w:tcPr>
            <w:tcW w:w="9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r>
      <w:tr>
        <w:trPr/>
        <w:tc>
          <w:tcPr>
            <w:tcW w:w="49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c>
          <w:tcPr>
            <w:tcW w:w="1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c>
          <w:tcPr>
            <w:tcW w:w="9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r>
    </w:tbl>
    <w:p>
      <w:pPr>
        <w:pStyle w:val="Normal"/>
        <w:rPr/>
      </w:pPr>
      <w:r>
        <w:rPr/>
        <w:t>Tab to add more lines as needed</w:t>
      </w:r>
    </w:p>
    <w:p>
      <w:pPr>
        <w:pStyle w:val="Heading2"/>
        <w:shd w:val="clear" w:color="auto" w:fill="FFFFFF"/>
        <w:rPr/>
      </w:pPr>
      <w:r>
        <w:rPr/>
      </w:r>
      <w:bookmarkStart w:id="7" w:name="_heading=h.plw2nslio8gr"/>
      <w:bookmarkStart w:id="8" w:name="_heading=h.plw2nslio8gr"/>
      <w:bookmarkEnd w:id="8"/>
    </w:p>
    <w:p>
      <w:pPr>
        <w:pStyle w:val="Heading2"/>
        <w:shd w:val="clear" w:color="auto" w:fill="FFFFFF"/>
        <w:rPr/>
      </w:pPr>
      <w:bookmarkStart w:id="9" w:name="_heading=h.2pdhyi35lziy"/>
      <w:bookmarkEnd w:id="9"/>
      <w:r>
        <w:rPr/>
        <w:t>F. If you have outreached to students in your department, program, or classes, please share information about what you discovered and how you have used the feedback.</w:t>
      </w:r>
    </w:p>
    <w:p>
      <w:pPr>
        <w:pStyle w:val="Normal"/>
        <w:rPr/>
      </w:pPr>
      <w:r>
        <w:rPr/>
      </w:r>
    </w:p>
    <w:p>
      <w:pPr>
        <w:pStyle w:val="Normal"/>
        <w:rPr/>
      </w:pPr>
      <w:r>
        <w:rPr/>
        <w:t xml:space="preserve">________N/A </w:t>
      </w:r>
    </w:p>
    <w:p>
      <w:pPr>
        <w:pStyle w:val="Normal"/>
        <w:rPr/>
      </w:pPr>
      <w:r>
        <w:rPr/>
      </w:r>
    </w:p>
    <w:tbl>
      <w:tblPr>
        <w:tblW w:w="9350"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5078"/>
        <w:gridCol w:w="4271"/>
      </w:tblGrid>
      <w:tr>
        <w:trPr>
          <w:trHeight w:val="1201" w:hRule="atLeast"/>
        </w:trPr>
        <w:tc>
          <w:tcPr>
            <w:tcW w:w="50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rPr/>
            </w:pPr>
            <w:bookmarkStart w:id="10" w:name="_Hlk117145472"/>
            <w:r>
              <w:rPr/>
              <w:t>Describe student outreach used to gather feedback. For example, through surveys, conversations, etc.</w:t>
            </w:r>
            <w:bookmarkEnd w:id="10"/>
          </w:p>
        </w:tc>
        <w:tc>
          <w:tcPr>
            <w:tcW w:w="42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rPr/>
            </w:pPr>
            <w:r>
              <w:rPr/>
              <w:t>​</w:t>
            </w:r>
            <w:r>
              <w:rPr/>
              <w:t>Why are students not attending LPC in as great of numbers as they once did</w:t>
            </w:r>
          </w:p>
        </w:tc>
      </w:tr>
      <w:tr>
        <w:trPr>
          <w:trHeight w:val="294" w:hRule="atLeast"/>
        </w:trPr>
        <w:tc>
          <w:tcPr>
            <w:tcW w:w="50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rPr/>
            </w:pPr>
            <w:r>
              <w:rPr/>
              <w:t xml:space="preserve">​ </w:t>
            </w:r>
            <w:bookmarkStart w:id="11" w:name="_Hlk117145483"/>
            <w:r>
              <w:rPr/>
              <w:t>What did you learn?</w:t>
            </w:r>
            <w:bookmarkEnd w:id="11"/>
          </w:p>
        </w:tc>
        <w:tc>
          <w:tcPr>
            <w:tcW w:w="42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rPr/>
            </w:pPr>
            <w:r>
              <w:rPr/>
              <w:t>​</w:t>
            </w:r>
            <w:r>
              <w:rPr/>
              <w:t>A lot of these students do not like the vaccination mandate</w:t>
            </w:r>
          </w:p>
        </w:tc>
      </w:tr>
      <w:tr>
        <w:trPr>
          <w:trHeight w:val="294" w:hRule="atLeast"/>
        </w:trPr>
        <w:tc>
          <w:tcPr>
            <w:tcW w:w="50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rPr/>
            </w:pPr>
            <w:r>
              <w:rPr/>
              <w:t xml:space="preserve">​ </w:t>
            </w:r>
            <w:bookmarkStart w:id="12" w:name="_Hlk117145492"/>
            <w:r>
              <w:rPr/>
              <w:t>How will you use the feedback?</w:t>
            </w:r>
            <w:bookmarkEnd w:id="12"/>
          </w:p>
        </w:tc>
        <w:tc>
          <w:tcPr>
            <w:tcW w:w="42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rPr/>
            </w:pPr>
            <w:r>
              <w:rPr/>
              <w:t>​</w:t>
            </w:r>
            <w:r>
              <w:rPr/>
              <w:t>Continue to conduct HyFlex classes for those students</w:t>
            </w:r>
          </w:p>
        </w:tc>
      </w:tr>
      <w:tr>
        <w:trPr>
          <w:trHeight w:val="294" w:hRule="atLeast"/>
        </w:trPr>
        <w:tc>
          <w:tcPr>
            <w:tcW w:w="507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rPr/>
            </w:pPr>
            <w:r>
              <w:rPr/>
            </w:r>
          </w:p>
        </w:tc>
        <w:tc>
          <w:tcPr>
            <w:tcW w:w="427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rPr/>
            </w:pPr>
            <w:r>
              <w:rPr/>
            </w:r>
          </w:p>
        </w:tc>
      </w:tr>
      <w:tr>
        <w:trPr>
          <w:trHeight w:val="294" w:hRule="atLeast"/>
        </w:trPr>
        <w:tc>
          <w:tcPr>
            <w:tcW w:w="50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rPr/>
            </w:pPr>
            <w:r>
              <w:rPr/>
              <w:t>Describe student outreach used to gather feedback. For example, through surveys, conversations, etc.</w:t>
            </w:r>
          </w:p>
        </w:tc>
        <w:tc>
          <w:tcPr>
            <w:tcW w:w="42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rPr/>
            </w:pPr>
            <w:r>
              <w:rPr/>
              <w:t>How best to videos in the classroom help you as a student</w:t>
            </w:r>
          </w:p>
        </w:tc>
      </w:tr>
      <w:tr>
        <w:trPr>
          <w:trHeight w:val="294" w:hRule="atLeast"/>
        </w:trPr>
        <w:tc>
          <w:tcPr>
            <w:tcW w:w="50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rPr/>
            </w:pPr>
            <w:r>
              <w:rPr/>
              <w:t>What did you learn?</w:t>
            </w:r>
          </w:p>
        </w:tc>
        <w:tc>
          <w:tcPr>
            <w:tcW w:w="42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rPr/>
            </w:pPr>
            <w:r>
              <w:rPr/>
              <w:t>Classroom recordings, of the entire class, are rarely watched by the students.  Instead, they enjoy watching short</w:t>
            </w:r>
          </w:p>
        </w:tc>
      </w:tr>
      <w:tr>
        <w:trPr>
          <w:trHeight w:val="294" w:hRule="atLeast"/>
        </w:trPr>
        <w:tc>
          <w:tcPr>
            <w:tcW w:w="50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rPr/>
            </w:pPr>
            <w:r>
              <w:rPr/>
              <w:t>How will you use the feedback?</w:t>
            </w:r>
          </w:p>
        </w:tc>
        <w:tc>
          <w:tcPr>
            <w:tcW w:w="42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rPr/>
            </w:pPr>
            <w:r>
              <w:rPr/>
              <w:t>Produce and find short videos for content instead of larger titles</w:t>
            </w:r>
          </w:p>
        </w:tc>
      </w:tr>
    </w:tbl>
    <w:p>
      <w:pPr>
        <w:pStyle w:val="Normal"/>
        <w:rPr/>
      </w:pPr>
      <w:r>
        <w:rPr/>
      </w:r>
    </w:p>
    <w:p>
      <w:pPr>
        <w:pStyle w:val="Heading2"/>
        <w:rPr/>
      </w:pPr>
      <w:bookmarkStart w:id="13" w:name="_heading=h.f19g26iqj834"/>
      <w:bookmarkEnd w:id="13"/>
      <w:r>
        <w:rPr/>
        <w:t>G. Are there institutional barriers to the equity work that your program would like to engage in, and what suggestions do you have for minimizing or eliminating these barriers? (See page 2, for the equity definition)</w:t>
      </w:r>
    </w:p>
    <w:p>
      <w:pPr>
        <w:pStyle w:val="Normal"/>
        <w:rPr/>
      </w:pPr>
      <w:r>
        <w:rPr/>
      </w:r>
    </w:p>
    <w:p>
      <w:pPr>
        <w:pStyle w:val="Normal"/>
        <w:rPr/>
      </w:pPr>
      <w:r>
        <w:rPr/>
        <w:t xml:space="preserve">________N/A </w:t>
      </w:r>
    </w:p>
    <w:p>
      <w:pPr>
        <w:pStyle w:val="Normal"/>
        <w:rPr/>
      </w:pPr>
      <w:r>
        <w:rPr/>
      </w:r>
    </w:p>
    <w:tbl>
      <w:tblPr>
        <w:tblW w:w="936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4680"/>
        <w:gridCol w:w="4679"/>
      </w:tblGrid>
      <w:tr>
        <w:trPr/>
        <w:tc>
          <w:tcPr>
            <w:tcW w:w="46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t>Barrier</w:t>
            </w:r>
          </w:p>
        </w:tc>
        <w:tc>
          <w:tcPr>
            <w:tcW w:w="46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t>Suggestions</w:t>
            </w:r>
          </w:p>
        </w:tc>
      </w:tr>
      <w:tr>
        <w:trPr/>
        <w:tc>
          <w:tcPr>
            <w:tcW w:w="46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t>The Enrollment Process</w:t>
            </w:r>
          </w:p>
        </w:tc>
        <w:tc>
          <w:tcPr>
            <w:tcW w:w="46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t>Continue enhancing Guided Pathways</w:t>
            </w:r>
          </w:p>
          <w:p>
            <w:pPr>
              <w:pStyle w:val="Normal"/>
              <w:widowControl w:val="false"/>
              <w:spacing w:lineRule="auto" w:line="240"/>
              <w:rPr/>
            </w:pPr>
            <w:r>
              <w:rPr/>
              <w:t>Better document the process – easier to follow web pages</w:t>
            </w:r>
          </w:p>
        </w:tc>
      </w:tr>
      <w:tr>
        <w:trPr/>
        <w:tc>
          <w:tcPr>
            <w:tcW w:w="46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t>Class-Web’s User Interface, old, unpopular</w:t>
            </w:r>
          </w:p>
        </w:tc>
        <w:tc>
          <w:tcPr>
            <w:tcW w:w="46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t>Replace it</w:t>
            </w:r>
          </w:p>
        </w:tc>
      </w:tr>
      <w:tr>
        <w:trPr/>
        <w:tc>
          <w:tcPr>
            <w:tcW w:w="46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t>Student course materials are expensive</w:t>
            </w:r>
          </w:p>
        </w:tc>
        <w:tc>
          <w:tcPr>
            <w:tcW w:w="46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t>Cost offsets of course materials to students? Grants, financial aid ?</w:t>
            </w:r>
          </w:p>
        </w:tc>
      </w:tr>
      <w:tr>
        <w:trPr/>
        <w:tc>
          <w:tcPr>
            <w:tcW w:w="46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t>Technology loans are very inconsistent when it comes to the available technology (old computers for example)</w:t>
            </w:r>
          </w:p>
        </w:tc>
        <w:tc>
          <w:tcPr>
            <w:tcW w:w="46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bookmarkStart w:id="14" w:name="_Hlk117146062"/>
            <w:r>
              <w:rPr/>
              <w:t>Administration needs to address this</w:t>
            </w:r>
            <w:bookmarkEnd w:id="14"/>
          </w:p>
        </w:tc>
      </w:tr>
      <w:tr>
        <w:trPr/>
        <w:tc>
          <w:tcPr>
            <w:tcW w:w="46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t>Technology loans are done on a first come first serve basis.  Late adds for instance are disadvantaged in this case</w:t>
            </w:r>
          </w:p>
        </w:tc>
        <w:tc>
          <w:tcPr>
            <w:tcW w:w="46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bookmarkStart w:id="15" w:name="_Hlk117146133"/>
            <w:r>
              <w:rPr/>
              <w:t>Administration needs to address this</w:t>
            </w:r>
            <w:bookmarkEnd w:id="15"/>
          </w:p>
        </w:tc>
      </w:tr>
      <w:tr>
        <w:trPr/>
        <w:tc>
          <w:tcPr>
            <w:tcW w:w="46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t>For CNT labs, all-in-one computers should be avoided as often as possible</w:t>
            </w:r>
          </w:p>
        </w:tc>
        <w:tc>
          <w:tcPr>
            <w:tcW w:w="46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t>IT needs to address this</w:t>
            </w:r>
          </w:p>
        </w:tc>
      </w:tr>
    </w:tbl>
    <w:p>
      <w:pPr>
        <w:pStyle w:val="Normal"/>
        <w:rPr>
          <w:sz w:val="14"/>
          <w:szCs w:val="14"/>
        </w:rPr>
      </w:pPr>
      <w:r>
        <w:rPr>
          <w:sz w:val="14"/>
          <w:szCs w:val="14"/>
        </w:rPr>
      </w:r>
    </w:p>
    <w:p>
      <w:pPr>
        <w:pStyle w:val="Heading1"/>
        <w:rPr/>
      </w:pPr>
      <w:r>
        <w:rPr/>
        <w:t>Section Two: Data Analysis – Quantitative and Qualitative</w:t>
      </w:r>
    </w:p>
    <w:p>
      <w:pPr>
        <w:pStyle w:val="Heading2"/>
        <w:rPr/>
      </w:pPr>
      <w:r>
        <w:rPr/>
        <w:t xml:space="preserve">A. IR Data Review: Discuss any significant trends in the data provided by the Office of Institutional Research and Planning (or any other data you use for decision-making and planning). </w:t>
      </w:r>
    </w:p>
    <w:p>
      <w:pPr>
        <w:pStyle w:val="Normal"/>
        <w:rPr/>
      </w:pPr>
      <w:r>
        <w:rPr/>
      </w:r>
    </w:p>
    <w:p>
      <w:pPr>
        <w:pStyle w:val="Normal"/>
        <w:rPr>
          <w:i/>
          <w:i/>
        </w:rPr>
      </w:pPr>
      <w:r>
        <w:rPr>
          <w:i/>
        </w:rPr>
        <w:t xml:space="preserve">(Note: Not all Programs have IR data available; if your program does not have a data packet or dashboard data, you may note that in the response box.) </w:t>
      </w:r>
    </w:p>
    <w:p>
      <w:pPr>
        <w:pStyle w:val="Normal"/>
        <w:rPr>
          <w:i/>
          <w:i/>
        </w:rPr>
      </w:pPr>
      <w:r>
        <w:rPr>
          <w:i/>
        </w:rPr>
      </w:r>
    </w:p>
    <w:p>
      <w:pPr>
        <w:pStyle w:val="Normal"/>
        <w:numPr>
          <w:ilvl w:val="0"/>
          <w:numId w:val="12"/>
        </w:numPr>
        <w:spacing w:lineRule="auto" w:line="240" w:before="0" w:after="200"/>
        <w:rPr>
          <w:color w:val="0000FF"/>
          <w:sz w:val="26"/>
          <w:szCs w:val="26"/>
        </w:rPr>
      </w:pPr>
      <w:r>
        <w:rPr>
          <w:sz w:val="26"/>
          <w:szCs w:val="26"/>
        </w:rPr>
        <w:t xml:space="preserve">IR Data packets are available here (posted Fall 22): </w:t>
      </w:r>
      <w:hyperlink r:id="rId11">
        <w:r>
          <w:rPr>
            <w:color w:val="0000FF"/>
            <w:sz w:val="26"/>
            <w:szCs w:val="26"/>
            <w:u w:val="single"/>
          </w:rPr>
          <w:t>https://bit.ly/2IYaFu7</w:t>
        </w:r>
      </w:hyperlink>
      <w:r>
        <w:rPr>
          <w:sz w:val="26"/>
          <w:szCs w:val="26"/>
        </w:rPr>
        <w:t xml:space="preserve"> </w:t>
      </w:r>
    </w:p>
    <w:p>
      <w:pPr>
        <w:pStyle w:val="Normal"/>
        <w:numPr>
          <w:ilvl w:val="0"/>
          <w:numId w:val="12"/>
        </w:numPr>
        <w:spacing w:lineRule="auto" w:line="240" w:before="0" w:after="200"/>
        <w:rPr>
          <w:color w:val="0000FF"/>
        </w:rPr>
      </w:pPr>
      <w:r>
        <w:rPr>
          <w:sz w:val="26"/>
          <w:szCs w:val="26"/>
        </w:rPr>
        <w:t xml:space="preserve">Course Set Standard Overview &amp; Success Rates Dashboard can be found in the middle of this page: </w:t>
      </w:r>
      <w:hyperlink r:id="rId12">
        <w:r>
          <w:rPr>
            <w:color w:val="0000FF"/>
            <w:sz w:val="26"/>
            <w:szCs w:val="26"/>
            <w:u w:val="single"/>
          </w:rPr>
          <w:t>https://bit.ly/2Y9vGpl</w:t>
        </w:r>
      </w:hyperlink>
    </w:p>
    <w:p>
      <w:pPr>
        <w:pStyle w:val="Normal"/>
        <w:ind w:left="720" w:hanging="0"/>
        <w:rPr>
          <w:color w:val="FF0000"/>
          <w:sz w:val="22"/>
          <w:szCs w:val="22"/>
        </w:rPr>
      </w:pPr>
      <w:r>
        <w:rPr>
          <w:color w:val="FF0000"/>
          <w:sz w:val="22"/>
          <w:szCs w:val="22"/>
        </w:rPr>
      </w:r>
    </w:p>
    <w:tbl>
      <w:tblPr>
        <w:tblW w:w="9312"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9312"/>
      </w:tblGrid>
      <w:tr>
        <w:trPr>
          <w:trHeight w:val="745" w:hRule="atLeast"/>
        </w:trPr>
        <w:tc>
          <w:tcPr>
            <w:tcW w:w="9312" w:type="dxa"/>
            <w:tcBorders>
              <w:top w:val="single" w:sz="4" w:space="0" w:color="000000"/>
              <w:left w:val="single" w:sz="4" w:space="0" w:color="000000"/>
              <w:bottom w:val="single" w:sz="4" w:space="0" w:color="000000"/>
              <w:right w:val="single" w:sz="4" w:space="0" w:color="000000"/>
            </w:tcBorders>
          </w:tcPr>
          <w:p>
            <w:pPr>
              <w:pStyle w:val="Normal"/>
              <w:widowControl w:val="false"/>
              <w:ind w:left="360" w:hanging="360"/>
              <w:rPr>
                <w:b/>
                <w:b/>
                <w:sz w:val="22"/>
                <w:szCs w:val="22"/>
              </w:rPr>
            </w:pPr>
            <w:r>
              <w:rPr>
                <w:b/>
                <w:sz w:val="22"/>
                <w:szCs w:val="22"/>
              </w:rPr>
              <w:t xml:space="preserve">CIS: </w:t>
            </w:r>
            <w:bookmarkStart w:id="16" w:name="_Hlk117147152"/>
            <w:r>
              <w:rPr>
                <w:b/>
                <w:sz w:val="22"/>
                <w:szCs w:val="22"/>
              </w:rPr>
              <w:t>Enrollments have generally gone down over the past 4 years.  Women participating in CIS courses are very comparable to male students, however, over the past two semesters, these numbers have reduced when compared to male students.  Women in CIS still has the higher percentage of students than any other discipline within computer studies at nearly 50% of all CIS students.  Students 19 years and under enrollment numbers are pretty much the same over the years with a slight increase over the past year.  All other ages have gone down.  This could be attributed to transfer students and non-transfer students as the prior are normally interested in transfer to 4-year colleges.  Demographic percentages are holding fairly consistent; however, the African American percentages of students has gone down.  However, at 3%, our enrollments are still higher than the Livermore area’s 1.67% general black population.</w:t>
            </w:r>
            <w:bookmarkEnd w:id="16"/>
          </w:p>
          <w:p>
            <w:pPr>
              <w:pStyle w:val="Normal"/>
              <w:widowControl w:val="false"/>
              <w:ind w:left="360" w:hanging="360"/>
              <w:rPr>
                <w:b/>
                <w:b/>
                <w:sz w:val="22"/>
                <w:szCs w:val="22"/>
              </w:rPr>
            </w:pPr>
            <w:r>
              <w:rPr>
                <w:b/>
                <w:sz w:val="22"/>
                <w:szCs w:val="22"/>
              </w:rPr>
              <w:t xml:space="preserve">CNT: Enrollments have generally stayed consistent over the past 4 years.  This can be attributed to the fact that the CNT discipline is really meant for adult professionals who wish to change their career or enhance an already established career.  </w:t>
            </w:r>
            <w:bookmarkStart w:id="17" w:name="_Hlk117147476"/>
            <w:r>
              <w:rPr>
                <w:b/>
                <w:sz w:val="22"/>
                <w:szCs w:val="22"/>
              </w:rPr>
              <w:t>Women participating in CNT courses are much less than male students by a factor of 4 to 1.</w:t>
            </w:r>
            <w:bookmarkEnd w:id="17"/>
            <w:r>
              <w:rPr>
                <w:b/>
                <w:sz w:val="22"/>
                <w:szCs w:val="22"/>
              </w:rPr>
              <w:t xml:space="preserve">  Students 25 – 39 years old are the majority of enrolled students which makes sense considering the professional status of most CNT students. Demographic percentages are holding consistent, however, the African American percentages of students has gone down.  However, at 3%, our enrollments are still higher than the Livermore area’s 1.67% general black population.</w:t>
            </w:r>
          </w:p>
          <w:p>
            <w:pPr>
              <w:pStyle w:val="Normal"/>
              <w:widowControl w:val="false"/>
              <w:ind w:left="360" w:hanging="360"/>
              <w:rPr>
                <w:b/>
                <w:b/>
                <w:sz w:val="22"/>
                <w:szCs w:val="22"/>
              </w:rPr>
            </w:pPr>
            <w:r>
              <w:rPr>
                <w:b/>
                <w:sz w:val="22"/>
                <w:szCs w:val="22"/>
              </w:rPr>
              <w:t>CS: Enrollments have generally gone down over the past 4 years however they seem to have stabilized over the past year.  Women participating in CNT courses are much less than male students by a factor of 3 to 1 but has been improving over time.  Students 19 years and under enrollment numbers are pretty much the same over the years with a slight increase over the past two years, however all other ages have gone down a bit.  This could be attributed to transfer students and non-transfer students as the prior are normally interested in transfer to 4-year colleges.  Demographic percentages are holding consistent with the African American percentages of students being higher than any other department in computer studies.  A 9%, our enrollments are much higher than the Livermore area’s 1.67% general black population.</w:t>
            </w:r>
          </w:p>
        </w:tc>
      </w:tr>
    </w:tbl>
    <w:p>
      <w:pPr>
        <w:pStyle w:val="Heading2"/>
        <w:rPr/>
      </w:pPr>
      <w:r>
        <w:rPr/>
      </w:r>
    </w:p>
    <w:p>
      <w:pPr>
        <w:pStyle w:val="Heading2"/>
        <w:rPr/>
      </w:pPr>
      <w:r>
        <w:rPr/>
        <w:t xml:space="preserve">B. Program-Set Standard (Instructional Programs Only): </w:t>
      </w:r>
    </w:p>
    <w:p>
      <w:pPr>
        <w:pStyle w:val="Normal"/>
        <w:rPr/>
      </w:pPr>
      <w:r>
        <w:rPr/>
        <w:t xml:space="preserve">The program-set standard is a baseline that alerts programs if their student success rates have dipped suddenly. There are valid reasons a program does not meet the Program Set Standard; when a program does not meet this standard, they are simply asked to examine possible reasons and note any actions that should be taken, if appropriate. </w:t>
      </w:r>
    </w:p>
    <w:p>
      <w:pPr>
        <w:pStyle w:val="Normal"/>
        <w:rPr/>
      </w:pPr>
      <w:r>
        <w:rPr/>
      </w:r>
    </w:p>
    <w:p>
      <w:pPr>
        <w:pStyle w:val="Normal"/>
        <w:rPr>
          <w:color w:val="FF0000"/>
          <w:sz w:val="26"/>
          <w:szCs w:val="26"/>
          <w:u w:val="single"/>
        </w:rPr>
      </w:pPr>
      <w:hyperlink r:id="rId13">
        <w:r>
          <w:rPr>
            <w:color w:val="0000FF"/>
            <w:sz w:val="26"/>
            <w:szCs w:val="26"/>
            <w:u w:val="single"/>
          </w:rPr>
          <w:t>Program-set standard data can be found on this page</w:t>
        </w:r>
      </w:hyperlink>
    </w:p>
    <w:p>
      <w:pPr>
        <w:pStyle w:val="Normal"/>
        <w:rPr/>
      </w:pPr>
      <w:r>
        <w:rPr/>
      </w:r>
    </w:p>
    <w:p>
      <w:pPr>
        <w:pStyle w:val="Normal"/>
        <w:numPr>
          <w:ilvl w:val="0"/>
          <w:numId w:val="1"/>
        </w:numPr>
        <w:spacing w:lineRule="auto" w:line="240" w:before="0" w:after="200"/>
        <w:rPr/>
      </w:pPr>
      <w:r>
        <w:rPr/>
        <w:t xml:space="preserve">Did your program meet its program-set standard for successful course completion? </w:t>
      </w:r>
    </w:p>
    <w:p>
      <w:pPr>
        <w:pStyle w:val="Normal"/>
        <w:spacing w:lineRule="auto" w:line="240" w:before="0" w:after="200"/>
        <w:ind w:left="720" w:hanging="0"/>
        <w:rPr>
          <w:color w:val="000000"/>
          <w:sz w:val="22"/>
          <w:szCs w:val="22"/>
        </w:rPr>
      </w:pPr>
      <w:r>
        <w:rPr/>
        <w:t>__</w:t>
      </w:r>
      <w:r>
        <w:rPr>
          <w:u w:val="single"/>
        </w:rPr>
        <w:t>X</w:t>
      </w:r>
      <w:r>
        <w:rPr/>
        <w:t>_Yes   _____No</w:t>
      </w:r>
    </w:p>
    <w:p>
      <w:pPr>
        <w:pStyle w:val="Normal"/>
        <w:numPr>
          <w:ilvl w:val="0"/>
          <w:numId w:val="1"/>
        </w:numPr>
        <w:spacing w:lineRule="auto" w:line="240" w:before="0" w:after="200"/>
        <w:rPr/>
      </w:pPr>
      <w:r>
        <w:rPr/>
        <w:t xml:space="preserve">If your program did not meet your program-set standard, discuss possible reasons and how this may affect program planning or resource requests. </w:t>
      </w:r>
    </w:p>
    <w:p>
      <w:pPr>
        <w:pStyle w:val="Normal"/>
        <w:ind w:left="360" w:hanging="360"/>
        <w:rPr>
          <w:color w:val="000000"/>
          <w:sz w:val="22"/>
          <w:szCs w:val="22"/>
        </w:rPr>
      </w:pPr>
      <w:r>
        <w:rPr>
          <w:color w:val="000000"/>
          <w:sz w:val="22"/>
          <w:szCs w:val="22"/>
        </w:rPr>
      </w:r>
    </w:p>
    <w:tbl>
      <w:tblPr>
        <w:tblW w:w="9335"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9335"/>
      </w:tblGrid>
      <w:tr>
        <w:trPr>
          <w:trHeight w:val="759" w:hRule="atLeast"/>
        </w:trPr>
        <w:tc>
          <w:tcPr>
            <w:tcW w:w="9335" w:type="dxa"/>
            <w:tcBorders>
              <w:top w:val="single" w:sz="4" w:space="0" w:color="000000"/>
              <w:left w:val="single" w:sz="4" w:space="0" w:color="000000"/>
              <w:bottom w:val="single" w:sz="4" w:space="0" w:color="000000"/>
              <w:right w:val="single" w:sz="4" w:space="0" w:color="000000"/>
            </w:tcBorders>
          </w:tcPr>
          <w:p>
            <w:pPr>
              <w:pStyle w:val="Normal"/>
              <w:widowControl w:val="false"/>
              <w:ind w:left="360" w:hanging="360"/>
              <w:rPr>
                <w:b/>
                <w:b/>
              </w:rPr>
            </w:pPr>
            <w:r>
              <w:rPr>
                <w:b/>
              </w:rPr>
              <w:t>CIS and CNT are 10% over target rates.  CS is 8% over its target rate.</w:t>
            </w:r>
          </w:p>
        </w:tc>
      </w:tr>
    </w:tbl>
    <w:p>
      <w:pPr>
        <w:pStyle w:val="Normal"/>
        <w:rPr>
          <w:b/>
          <w:b/>
        </w:rPr>
      </w:pPr>
      <w:r>
        <w:rPr>
          <w:b/>
        </w:rPr>
      </w:r>
    </w:p>
    <w:p>
      <w:pPr>
        <w:pStyle w:val="Heading1"/>
        <w:rPr/>
      </w:pPr>
      <w:bookmarkStart w:id="18" w:name="_heading=h.3nat29p2nv1o"/>
      <w:bookmarkEnd w:id="18"/>
      <w:r>
        <w:rPr/>
        <w:t xml:space="preserve">C. SLOs/SAOs:  Assessment of Student Learning and Support </w:t>
      </w:r>
    </w:p>
    <w:p>
      <w:pPr>
        <w:pStyle w:val="Normal"/>
        <w:rPr/>
      </w:pPr>
      <w:r>
        <w:rPr/>
        <w:t xml:space="preserve">Program Review is our major source of data on student learning for the college and is therefore regularly reviewed. </w:t>
      </w:r>
      <w:r>
        <w:rPr>
          <w:i/>
        </w:rPr>
        <w:t>Each year programs must discuss how their PSLOs, CSLOs, or Service Area Outcomes (SAOs) support the College Mission. This helps us to see how our students are progressing in their learning.</w:t>
      </w:r>
    </w:p>
    <w:p>
      <w:pPr>
        <w:pStyle w:val="Normal"/>
        <w:rPr/>
      </w:pPr>
      <w:r>
        <w:rPr/>
      </w:r>
    </w:p>
    <w:p>
      <w:pPr>
        <w:pStyle w:val="Normal"/>
        <w:rPr>
          <w:i/>
          <w:i/>
        </w:rPr>
      </w:pPr>
      <w:r>
        <w:rPr/>
        <w:t>For assistance with these questions and instructions on how to run the necessary reports in eLumen,</w:t>
      </w:r>
      <w:hyperlink r:id="rId14">
        <w:r>
          <w:rPr>
            <w:color w:val="1155CC"/>
            <w:u w:val="single"/>
          </w:rPr>
          <w:t xml:space="preserve"> click here.</w:t>
        </w:r>
      </w:hyperlink>
    </w:p>
    <w:p>
      <w:pPr>
        <w:pStyle w:val="Normal"/>
        <w:rPr>
          <w:i/>
          <w:i/>
        </w:rPr>
      </w:pPr>
      <w:r>
        <w:rPr>
          <w:i/>
        </w:rPr>
        <w:t xml:space="preserve"> </w:t>
      </w:r>
    </w:p>
    <w:p>
      <w:pPr>
        <w:pStyle w:val="Normal"/>
        <w:rPr/>
      </w:pPr>
      <w:r>
        <w:rPr/>
        <w:t xml:space="preserve">You should complete at least one of the following three sections. Please choose the option(s) below that are appropriate for your program -  Go directly to the section(s) you chose. </w:t>
      </w:r>
    </w:p>
    <w:p>
      <w:pPr>
        <w:pStyle w:val="Normal"/>
        <w:rPr/>
      </w:pPr>
      <w:r>
        <w:rPr/>
      </w:r>
    </w:p>
    <w:p>
      <w:pPr>
        <w:pStyle w:val="Normal"/>
        <w:numPr>
          <w:ilvl w:val="0"/>
          <w:numId w:val="4"/>
        </w:numPr>
        <w:rPr>
          <w:color w:val="1155CC"/>
        </w:rPr>
      </w:pPr>
      <w:r>
        <w:rPr>
          <w:color w:val="1155CC"/>
        </w:rPr>
        <w:t>C1: Instructional Programs with PSLOs (disaggregated PSLOs)</w:t>
      </w:r>
    </w:p>
    <w:p>
      <w:pPr>
        <w:pStyle w:val="Normal"/>
        <w:numPr>
          <w:ilvl w:val="0"/>
          <w:numId w:val="4"/>
        </w:numPr>
        <w:rPr>
          <w:color w:val="1155CC"/>
        </w:rPr>
      </w:pPr>
      <w:r>
        <w:rPr>
          <w:color w:val="1155CC"/>
        </w:rPr>
        <w:t xml:space="preserve">C2: Instructional Programs with CSLOs </w:t>
      </w:r>
      <w:r>
        <w:rPr>
          <w:i/>
          <w:color w:val="1155CC"/>
        </w:rPr>
        <w:t>(Departments without degrees, non-major courses, and/or other courses up for assessment)</w:t>
      </w:r>
    </w:p>
    <w:p>
      <w:pPr>
        <w:pStyle w:val="Normal"/>
        <w:numPr>
          <w:ilvl w:val="0"/>
          <w:numId w:val="4"/>
        </w:numPr>
        <w:spacing w:before="0" w:after="200"/>
        <w:rPr>
          <w:color w:val="1155CC"/>
        </w:rPr>
      </w:pPr>
      <w:r>
        <w:rPr>
          <w:color w:val="1155CC"/>
        </w:rPr>
        <w:t>C3: Non-Instructional Programs (SAOs)</w:t>
      </w:r>
    </w:p>
    <w:p>
      <w:pPr>
        <w:pStyle w:val="Normal"/>
        <w:rPr/>
      </w:pPr>
      <w:r>
        <w:rPr>
          <w:sz w:val="22"/>
          <w:szCs w:val="22"/>
        </w:rPr>
        <w:t xml:space="preserve"> </w:t>
      </w:r>
    </w:p>
    <w:p>
      <w:pPr>
        <w:pStyle w:val="Normal"/>
        <w:rPr>
          <w:b/>
          <w:b/>
          <w:sz w:val="22"/>
          <w:szCs w:val="22"/>
          <w:u w:val="single"/>
        </w:rPr>
      </w:pPr>
      <w:r>
        <w:rPr>
          <w:b/>
          <w:sz w:val="22"/>
          <w:szCs w:val="22"/>
          <w:u w:val="single"/>
        </w:rPr>
        <w:t xml:space="preserve"> </w:t>
      </w:r>
    </w:p>
    <w:p>
      <w:pPr>
        <w:pStyle w:val="Heading2"/>
        <w:ind w:left="90" w:hanging="360"/>
        <w:jc w:val="center"/>
        <w:rPr/>
      </w:pPr>
      <w:bookmarkStart w:id="19" w:name="_heading=h.hpf0882t4j0i"/>
      <w:bookmarkEnd w:id="19"/>
      <w:r>
        <w:rPr/>
        <w:t>C1: Instructional Programs with PSLOs (disaggregated PSLOs)</w:t>
      </w:r>
    </w:p>
    <w:p>
      <w:pPr>
        <w:pStyle w:val="Normal"/>
        <w:rPr>
          <w:color w:val="1F3763"/>
          <w:sz w:val="22"/>
          <w:szCs w:val="22"/>
        </w:rPr>
      </w:pPr>
      <w:r>
        <w:rPr>
          <w:b/>
          <w:sz w:val="22"/>
          <w:szCs w:val="22"/>
        </w:rPr>
        <w:t xml:space="preserve"> </w:t>
      </w:r>
    </w:p>
    <w:p>
      <w:pPr>
        <w:pStyle w:val="Normal"/>
        <w:numPr>
          <w:ilvl w:val="0"/>
          <w:numId w:val="7"/>
        </w:numPr>
        <w:rPr/>
      </w:pPr>
      <w:r>
        <w:rPr/>
        <w:t>To assess PSLOs, CSLOs must be correctly mapped to only one PSLO within eLumen and every mapped CSLO must have assessment data.  Please insert a checkmark in one of the following options that correctly describes your data and move on accordingly.</w:t>
      </w:r>
    </w:p>
    <w:p>
      <w:pPr>
        <w:pStyle w:val="Normal"/>
        <w:numPr>
          <w:ilvl w:val="1"/>
          <w:numId w:val="7"/>
        </w:numPr>
        <w:rPr/>
      </w:pPr>
      <w:r>
        <w:rPr/>
        <w:t xml:space="preserve">If the CSLOs are mapped correctly and there is data for each CSLO, then continue to question 2.  </w:t>
      </w:r>
    </w:p>
    <w:p>
      <w:pPr>
        <w:pStyle w:val="Normal"/>
        <w:numPr>
          <w:ilvl w:val="1"/>
          <w:numId w:val="7"/>
        </w:numPr>
        <w:rPr/>
      </w:pPr>
      <w:r>
        <w:rPr/>
        <w:t xml:space="preserve">If the CSLOs have assessment data and the mapping needs to be completed, then complete the mapping within eLumen </w:t>
      </w:r>
      <w:hyperlink r:id="rId15">
        <w:r>
          <w:rPr>
            <w:color w:val="1155CC"/>
            <w:u w:val="single"/>
          </w:rPr>
          <w:t>(See SLO Handbook, p. 7</w:t>
        </w:r>
      </w:hyperlink>
      <w:r>
        <w:rPr/>
        <w:t xml:space="preserve">) and continue to question 2.  </w:t>
      </w:r>
    </w:p>
    <w:p>
      <w:pPr>
        <w:pStyle w:val="Normal"/>
        <w:numPr>
          <w:ilvl w:val="1"/>
          <w:numId w:val="7"/>
        </w:numPr>
        <w:rPr/>
      </w:pPr>
      <w:r>
        <w:rPr/>
        <w:t xml:space="preserve">If not all of the mapped CSLOs have assessment data, then you cannot assess the PSLO. In this case, continue to question C2. </w:t>
      </w:r>
    </w:p>
    <w:p>
      <w:pPr>
        <w:pStyle w:val="Normal"/>
        <w:rPr/>
      </w:pPr>
      <w:r>
        <w:rPr/>
      </w:r>
    </w:p>
    <w:p>
      <w:pPr>
        <w:pStyle w:val="Normal"/>
        <w:rPr/>
      </w:pPr>
      <w:r>
        <w:rPr/>
        <w:t xml:space="preserve">2. Based on your current </w:t>
      </w:r>
      <w:hyperlink r:id="rId16">
        <w:r>
          <w:rPr>
            <w:color w:val="1155CC"/>
            <w:u w:val="single"/>
          </w:rPr>
          <w:t>3-year plan</w:t>
        </w:r>
      </w:hyperlink>
      <w:r>
        <w:rPr/>
        <w:t xml:space="preserve">, list the PSLO(s) for the academic year 2021-2022 that your program selected to review and explain why these were chosen. </w:t>
      </w:r>
    </w:p>
    <w:p>
      <w:pPr>
        <w:pStyle w:val="Normal"/>
        <w:rPr/>
      </w:pPr>
      <w:r>
        <w:rPr/>
      </w:r>
    </w:p>
    <w:tbl>
      <w:tblPr>
        <w:tblW w:w="8900" w:type="dxa"/>
        <w:jc w:val="left"/>
        <w:tblInd w:w="560" w:type="dxa"/>
        <w:tblLayout w:type="fixed"/>
        <w:tblCellMar>
          <w:top w:w="100" w:type="dxa"/>
          <w:left w:w="100" w:type="dxa"/>
          <w:bottom w:w="100" w:type="dxa"/>
          <w:right w:w="100" w:type="dxa"/>
        </w:tblCellMar>
        <w:tblLook w:val="0600" w:noHBand="1" w:noVBand="1" w:firstColumn="0" w:lastRow="0" w:lastColumn="0" w:firstRow="0"/>
      </w:tblPr>
      <w:tblGrid>
        <w:gridCol w:w="8900"/>
      </w:tblGrid>
      <w:tr>
        <w:trPr/>
        <w:tc>
          <w:tcPr>
            <w:tcW w:w="89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ind w:left="360" w:hanging="360"/>
              <w:rPr>
                <w:rFonts w:ascii="Cambria" w:hAnsi="Cambria" w:cs="Calibri" w:cstheme="minorHAnsi"/>
                <w:b/>
                <w:b/>
                <w:bCs/>
                <w:sz w:val="22"/>
                <w:szCs w:val="22"/>
              </w:rPr>
            </w:pPr>
            <w:r>
              <w:rPr>
                <w:rFonts w:cs="Calibri" w:ascii="Cambria" w:hAnsi="Cambria" w:cstheme="minorHAnsi"/>
                <w:b/>
                <w:bCs/>
                <w:sz w:val="22"/>
                <w:szCs w:val="22"/>
              </w:rPr>
              <w:t xml:space="preserve">CS: </w:t>
            </w:r>
          </w:p>
          <w:tbl>
            <w:tblPr>
              <w:tblStyle w:val="TableGrid"/>
              <w:tblW w:w="9141" w:type="dxa"/>
              <w:jc w:val="left"/>
              <w:tblInd w:w="360" w:type="dxa"/>
              <w:tblLayout w:type="fixed"/>
              <w:tblCellMar>
                <w:top w:w="0" w:type="dxa"/>
                <w:left w:w="108" w:type="dxa"/>
                <w:bottom w:w="0" w:type="dxa"/>
                <w:right w:w="108" w:type="dxa"/>
              </w:tblCellMar>
              <w:tblLook w:val="04a0" w:noHBand="0" w:noVBand="1" w:firstColumn="1" w:lastRow="0" w:lastColumn="0" w:firstRow="1"/>
            </w:tblPr>
            <w:tblGrid>
              <w:gridCol w:w="4570"/>
              <w:gridCol w:w="4570"/>
            </w:tblGrid>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Times New Roman" w:cs="Calibri" w:ascii="Cambria" w:hAnsi="Cambria" w:cstheme="minorHAnsi"/>
                      <w:b/>
                      <w:bCs/>
                      <w:kern w:val="0"/>
                      <w:sz w:val="22"/>
                      <w:szCs w:val="22"/>
                      <w:lang w:val="en-US" w:eastAsia="en-US" w:bidi="ar-SA"/>
                    </w:rPr>
                    <w:t xml:space="preserve">CS-16 </w:t>
                  </w:r>
                  <w:bookmarkStart w:id="20" w:name="_Hlk117152779"/>
                  <w:r>
                    <w:rPr>
                      <w:rFonts w:eastAsia="Times New Roman" w:cs="Calibri" w:ascii="Cambria" w:hAnsi="Cambria" w:cstheme="minorHAnsi"/>
                      <w:b/>
                      <w:bCs/>
                      <w:kern w:val="0"/>
                      <w:sz w:val="22"/>
                      <w:szCs w:val="22"/>
                      <w:lang w:val="en-US" w:eastAsia="en-US" w:bidi="ar-SA"/>
                    </w:rPr>
                    <w:t>(Course is going to be withdrawn)</w:t>
                  </w:r>
                  <w:bookmarkEnd w:id="20"/>
                </w:p>
              </w:tc>
              <w:tc>
                <w:tcPr>
                  <w:tcW w:w="4570" w:type="dxa"/>
                  <w:tcBorders/>
                </w:tcPr>
                <w:p>
                  <w:pPr>
                    <w:pStyle w:val="ListParagraph"/>
                    <w:widowControl/>
                    <w:numPr>
                      <w:ilvl w:val="0"/>
                      <w:numId w:val="16"/>
                    </w:numPr>
                    <w:suppressAutoHyphens w:val="true"/>
                    <w:spacing w:before="0" w:after="200"/>
                    <w:contextualSpacing/>
                    <w:jc w:val="left"/>
                    <w:rPr>
                      <w:sz w:val="24"/>
                      <w:szCs w:val="24"/>
                    </w:rPr>
                  </w:pPr>
                  <w:r>
                    <w:rPr>
                      <w:rFonts w:eastAsia="Calibri" w:cs="Arial" w:ascii="Arial" w:hAnsi="Arial"/>
                      <w:kern w:val="0"/>
                      <w:sz w:val="20"/>
                      <w:szCs w:val="20"/>
                      <w:lang w:val="en-US" w:eastAsia="en-US" w:bidi="ar-SA"/>
                    </w:rPr>
                    <w:t>Students will be able to create</w:t>
                    <w:br/>
                    <w:t>Objective C/Cocoa Touch</w:t>
                    <w:br/>
                    <w:t xml:space="preserve">programs of moderate to </w:t>
                    <w:br/>
                    <w:t>substantial complexity</w:t>
                  </w:r>
                </w:p>
                <w:p>
                  <w:pPr>
                    <w:pStyle w:val="ListParagraph"/>
                    <w:widowControl/>
                    <w:numPr>
                      <w:ilvl w:val="0"/>
                      <w:numId w:val="16"/>
                    </w:numPr>
                    <w:suppressAutoHyphens w:val="true"/>
                    <w:spacing w:before="0" w:after="200"/>
                    <w:contextualSpacing/>
                    <w:jc w:val="left"/>
                    <w:rPr>
                      <w:sz w:val="24"/>
                      <w:szCs w:val="24"/>
                    </w:rPr>
                  </w:pPr>
                  <w:r>
                    <w:rPr>
                      <w:rFonts w:eastAsia="Calibri" w:cs="Arial" w:ascii="Arial" w:hAnsi="Arial"/>
                      <w:kern w:val="0"/>
                      <w:sz w:val="20"/>
                      <w:szCs w:val="20"/>
                      <w:lang w:val="en-US" w:eastAsia="en-US" w:bidi="ar-SA"/>
                    </w:rPr>
                    <w:t>Students will be able to explain</w:t>
                    <w:br/>
                    <w:t>and use fundamental Objective</w:t>
                    <w:br/>
                    <w:t>C concepts and syntax elements</w:t>
                    <w:br/>
                    <w:t>including classes and objects</w:t>
                    <w:br/>
                    <w:t>properties, strings, arrays</w:t>
                  </w:r>
                </w:p>
              </w:tc>
            </w:tr>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CS-18</w:t>
                  </w:r>
                  <w:r>
                    <w:rPr>
                      <w:rFonts w:eastAsia="Times New Roman" w:cs="Calibri" w:ascii="Cambria" w:hAnsi="Cambria" w:cstheme="minorHAnsi"/>
                      <w:b/>
                      <w:bCs/>
                      <w:kern w:val="0"/>
                      <w:sz w:val="22"/>
                      <w:szCs w:val="22"/>
                      <w:lang w:val="en-US" w:eastAsia="en-US" w:bidi="ar-SA"/>
                    </w:rPr>
                    <w:t>(Course is going to be withdrawn)</w:t>
                  </w:r>
                </w:p>
              </w:tc>
              <w:tc>
                <w:tcPr>
                  <w:tcW w:w="4570" w:type="dxa"/>
                  <w:tcBorders/>
                </w:tcPr>
                <w:p>
                  <w:pPr>
                    <w:pStyle w:val="ListParagraph"/>
                    <w:widowControl/>
                    <w:numPr>
                      <w:ilvl w:val="0"/>
                      <w:numId w:val="17"/>
                    </w:numPr>
                    <w:suppressAutoHyphens w:val="true"/>
                    <w:spacing w:before="0" w:after="200"/>
                    <w:contextualSpacing/>
                    <w:jc w:val="left"/>
                    <w:rPr>
                      <w:rFonts w:ascii="Calibri" w:hAnsi="Calibri" w:eastAsia="Calibri" w:cs="Calibri"/>
                      <w:kern w:val="0"/>
                      <w:lang w:val="en-US" w:eastAsia="en-US" w:bidi="ar-SA"/>
                    </w:rPr>
                  </w:pPr>
                  <w:r>
                    <w:rPr>
                      <w:rFonts w:ascii="Calibri" w:hAnsi="Calibri" w:eastAsia="Calibri"/>
                      <w:kern w:val="0"/>
                      <w:lang w:val="en-US" w:eastAsia="en-US" w:bidi="ar-SA"/>
                    </w:rPr>
                    <w:t>﻿</w:t>
                  </w:r>
                  <w:r>
                    <w:rPr>
                      <w:rFonts w:eastAsia="Calibri" w:cs="Calibri"/>
                      <w:kern w:val="0"/>
                      <w:lang w:val="en-US" w:eastAsia="en-US" w:bidi="ar-SA"/>
                    </w:rPr>
                    <w:t xml:space="preserve">Students will be able to create </w:t>
                    <w:br/>
                    <w:t>Android/Java-based touch</w:t>
                    <w:br/>
                    <w:t xml:space="preserve">programs of moderate to </w:t>
                    <w:br/>
                    <w:t>substantial complexity</w:t>
                  </w:r>
                </w:p>
                <w:p>
                  <w:pPr>
                    <w:pStyle w:val="ListParagraph"/>
                    <w:widowControl/>
                    <w:numPr>
                      <w:ilvl w:val="0"/>
                      <w:numId w:val="17"/>
                    </w:numPr>
                    <w:suppressAutoHyphens w:val="true"/>
                    <w:spacing w:before="0" w:after="200"/>
                    <w:contextualSpacing/>
                    <w:jc w:val="left"/>
                    <w:rPr>
                      <w:rFonts w:ascii="Calibri" w:hAnsi="Calibri" w:eastAsia="Calibri" w:cs="Calibri"/>
                      <w:kern w:val="0"/>
                      <w:lang w:val="en-US" w:eastAsia="en-US" w:bidi="ar-SA"/>
                    </w:rPr>
                  </w:pPr>
                  <w:r>
                    <w:rPr>
                      <w:rFonts w:eastAsia="Calibri" w:cs="Calibri"/>
                      <w:kern w:val="0"/>
                      <w:lang w:val="en-US" w:eastAsia="en-US" w:bidi="ar-SA"/>
                    </w:rPr>
                    <w:t>Students will be able to explain</w:t>
                    <w:br/>
                    <w:t>and use fundamental Java</w:t>
                    <w:br/>
                    <w:t>Android concepts and syntax</w:t>
                    <w:br/>
                    <w:t>elements</w:t>
                  </w:r>
                </w:p>
              </w:tc>
            </w:tr>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CS-20 (</w:t>
                  </w:r>
                  <w:bookmarkStart w:id="21" w:name="_Hlk118035010"/>
                  <w:r>
                    <w:rPr>
                      <w:rFonts w:eastAsia="Calibri" w:cs="Calibri" w:ascii="Cambria" w:hAnsi="Cambria" w:cstheme="minorHAnsi"/>
                      <w:b/>
                      <w:bCs/>
                      <w:kern w:val="0"/>
                      <w:sz w:val="22"/>
                      <w:szCs w:val="22"/>
                      <w:lang w:val="en-US" w:eastAsia="en-US" w:bidi="ar-SA"/>
                    </w:rPr>
                    <w:t>assessed</w:t>
                  </w:r>
                  <w:bookmarkEnd w:id="21"/>
                  <w:r>
                    <w:rPr>
                      <w:rFonts w:eastAsia="Calibri" w:cs="Calibri" w:ascii="Cambria" w:hAnsi="Cambria" w:cstheme="minorHAnsi"/>
                      <w:b/>
                      <w:bCs/>
                      <w:kern w:val="0"/>
                      <w:sz w:val="22"/>
                      <w:szCs w:val="22"/>
                      <w:lang w:val="en-US" w:eastAsia="en-US" w:bidi="ar-SA"/>
                    </w:rPr>
                    <w:t>)</w:t>
                  </w:r>
                </w:p>
              </w:tc>
              <w:tc>
                <w:tcPr>
                  <w:tcW w:w="4570" w:type="dxa"/>
                  <w:tcBorders/>
                </w:tcPr>
                <w:p>
                  <w:pPr>
                    <w:pStyle w:val="ListParagraph"/>
                    <w:widowControl/>
                    <w:numPr>
                      <w:ilvl w:val="0"/>
                      <w:numId w:val="17"/>
                    </w:numPr>
                    <w:suppressAutoHyphens w:val="true"/>
                    <w:spacing w:before="0" w:after="200"/>
                    <w:contextualSpacing/>
                    <w:jc w:val="left"/>
                    <w:rPr>
                      <w:sz w:val="24"/>
                      <w:szCs w:val="24"/>
                    </w:rPr>
                  </w:pPr>
                  <w:r>
                    <w:rPr>
                      <w:rFonts w:eastAsia="Calibri" w:cs="Calibri"/>
                      <w:kern w:val="0"/>
                      <w:sz w:val="24"/>
                      <w:szCs w:val="24"/>
                      <w:lang w:val="en-US" w:eastAsia="en-US" w:bidi="ar-SA"/>
                    </w:rPr>
                    <w:t xml:space="preserve">Students will be able to </w:t>
                    <w:br/>
                    <w:t xml:space="preserve">implement programs using </w:t>
                    <w:br/>
                    <w:t xml:space="preserve">linked lists, stacks, queues </w:t>
                    <w:br/>
                    <w:t xml:space="preserve">and binary trees, including implementations using the </w:t>
                    <w:br/>
                    <w:t>Standard Template Library.</w:t>
                  </w:r>
                </w:p>
                <w:p>
                  <w:pPr>
                    <w:pStyle w:val="ListParagraph"/>
                    <w:widowControl/>
                    <w:numPr>
                      <w:ilvl w:val="0"/>
                      <w:numId w:val="17"/>
                    </w:numPr>
                    <w:suppressAutoHyphens w:val="true"/>
                    <w:spacing w:before="0" w:after="200"/>
                    <w:contextualSpacing/>
                    <w:jc w:val="left"/>
                    <w:rPr>
                      <w:sz w:val="24"/>
                      <w:szCs w:val="24"/>
                    </w:rPr>
                  </w:pPr>
                  <w:r>
                    <w:rPr>
                      <w:rFonts w:eastAsia="Calibri" w:cs="Calibri"/>
                      <w:kern w:val="0"/>
                      <w:sz w:val="24"/>
                      <w:szCs w:val="24"/>
                      <w:lang w:val="en-US" w:eastAsia="en-US" w:bidi="ar-SA"/>
                    </w:rPr>
                    <w:t xml:space="preserve">Students will be able to </w:t>
                    <w:br/>
                    <w:t xml:space="preserve">interpret and implement </w:t>
                    <w:br/>
                    <w:t>code using typical forms of recursion.</w:t>
                  </w:r>
                </w:p>
              </w:tc>
            </w:tr>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CS-31 (assessed)</w:t>
                  </w:r>
                </w:p>
              </w:tc>
              <w:tc>
                <w:tcPr>
                  <w:tcW w:w="4570" w:type="dxa"/>
                  <w:tcBorders/>
                </w:tcPr>
                <w:p>
                  <w:pPr>
                    <w:pStyle w:val="ListParagraph"/>
                    <w:widowControl/>
                    <w:numPr>
                      <w:ilvl w:val="0"/>
                      <w:numId w:val="17"/>
                    </w:numPr>
                    <w:suppressAutoHyphens w:val="true"/>
                    <w:spacing w:before="0" w:after="200"/>
                    <w:contextualSpacing/>
                    <w:jc w:val="left"/>
                    <w:rPr>
                      <w:rFonts w:ascii="Arial" w:hAnsi="Arial" w:cs="Arial"/>
                      <w:sz w:val="20"/>
                      <w:szCs w:val="20"/>
                    </w:rPr>
                  </w:pPr>
                  <w:r>
                    <w:rPr>
                      <w:rFonts w:eastAsia="Calibri" w:cs="Arial" w:ascii="Arial" w:hAnsi="Arial"/>
                      <w:kern w:val="0"/>
                      <w:sz w:val="20"/>
                      <w:szCs w:val="20"/>
                      <w:lang w:val="en-US" w:eastAsia="en-US" w:bidi="ar-SA"/>
                    </w:rPr>
                    <w:t xml:space="preserve">Students will be able to create </w:t>
                    <w:br/>
                    <w:t xml:space="preserve">and use programmer-defined </w:t>
                    <w:br/>
                    <w:t>functions in Java.</w:t>
                  </w:r>
                </w:p>
              </w:tc>
            </w:tr>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CS-47 (This course was assessed in Spring 2021)</w:t>
                  </w:r>
                </w:p>
              </w:tc>
              <w:tc>
                <w:tcPr>
                  <w:tcW w:w="4570" w:type="dxa"/>
                  <w:tcBorders/>
                </w:tcPr>
                <w:p>
                  <w:pPr>
                    <w:pStyle w:val="ListParagraph"/>
                    <w:widowControl/>
                    <w:numPr>
                      <w:ilvl w:val="0"/>
                      <w:numId w:val="17"/>
                    </w:numPr>
                    <w:suppressAutoHyphens w:val="true"/>
                    <w:spacing w:before="0" w:after="200"/>
                    <w:contextualSpacing/>
                    <w:jc w:val="left"/>
                    <w:rPr>
                      <w:rFonts w:ascii="Arial" w:hAnsi="Arial" w:cs="Arial"/>
                      <w:sz w:val="20"/>
                      <w:szCs w:val="20"/>
                    </w:rPr>
                  </w:pPr>
                  <w:r>
                    <w:rPr>
                      <w:rFonts w:eastAsia="Calibri" w:cs="Arial" w:ascii="Arial" w:hAnsi="Arial"/>
                      <w:kern w:val="0"/>
                      <w:sz w:val="20"/>
                      <w:szCs w:val="20"/>
                      <w:lang w:val="en-US" w:eastAsia="en-US" w:bidi="ar-SA"/>
                    </w:rPr>
                    <w:t xml:space="preserve">Students will be able to develop </w:t>
                    <w:br/>
                    <w:t xml:space="preserve">detailed design specifications for </w:t>
                    <w:br/>
                    <w:t xml:space="preserve">a substantive application, </w:t>
                    <w:br/>
                    <w:t>including major subsystems and interfaces.</w:t>
                  </w:r>
                </w:p>
              </w:tc>
            </w:tr>
          </w:tbl>
          <w:p>
            <w:pPr>
              <w:pStyle w:val="Normal"/>
              <w:widowControl w:val="false"/>
              <w:rPr>
                <w:rFonts w:ascii="Cambria" w:hAnsi="Cambria" w:cs="Calibri" w:cstheme="minorHAnsi"/>
                <w:b/>
                <w:b/>
                <w:bCs/>
                <w:sz w:val="22"/>
                <w:szCs w:val="22"/>
              </w:rPr>
            </w:pPr>
            <w:r>
              <w:rPr>
                <w:rFonts w:cs="Calibri" w:cstheme="minorHAnsi" w:ascii="Cambria" w:hAnsi="Cambria"/>
                <w:b/>
                <w:bCs/>
                <w:sz w:val="22"/>
                <w:szCs w:val="22"/>
              </w:rPr>
            </w:r>
          </w:p>
          <w:p>
            <w:pPr>
              <w:pStyle w:val="Normal"/>
              <w:widowControl w:val="false"/>
              <w:ind w:left="360" w:hanging="360"/>
              <w:rPr>
                <w:rFonts w:ascii="Cambria" w:hAnsi="Cambria" w:cs="Calibri" w:cstheme="minorHAnsi"/>
                <w:b/>
                <w:b/>
                <w:bCs/>
                <w:sz w:val="22"/>
                <w:szCs w:val="22"/>
              </w:rPr>
            </w:pPr>
            <w:r>
              <w:rPr>
                <w:rFonts w:cs="Calibri" w:ascii="Cambria" w:hAnsi="Cambria" w:cstheme="minorHAnsi"/>
                <w:b/>
                <w:bCs/>
                <w:sz w:val="22"/>
                <w:szCs w:val="22"/>
              </w:rPr>
              <w:t xml:space="preserve">CNT: </w:t>
            </w:r>
          </w:p>
          <w:tbl>
            <w:tblPr>
              <w:tblStyle w:val="TableGrid"/>
              <w:tblW w:w="8781" w:type="dxa"/>
              <w:jc w:val="left"/>
              <w:tblInd w:w="360" w:type="dxa"/>
              <w:tblLayout w:type="fixed"/>
              <w:tblCellMar>
                <w:top w:w="0" w:type="dxa"/>
                <w:left w:w="108" w:type="dxa"/>
                <w:bottom w:w="0" w:type="dxa"/>
                <w:right w:w="108" w:type="dxa"/>
              </w:tblCellMar>
              <w:tblLook w:val="04a0" w:noHBand="0" w:noVBand="1" w:firstColumn="1" w:lastRow="0" w:lastColumn="0" w:firstRow="1"/>
            </w:tblPr>
            <w:tblGrid>
              <w:gridCol w:w="4350"/>
              <w:gridCol w:w="4430"/>
            </w:tblGrid>
            <w:tr>
              <w:trPr/>
              <w:tc>
                <w:tcPr>
                  <w:tcW w:w="4350" w:type="dxa"/>
                  <w:tcBorders/>
                </w:tcPr>
                <w:p>
                  <w:pPr>
                    <w:pStyle w:val="Normal"/>
                    <w:widowControl/>
                    <w:suppressAutoHyphens w:val="true"/>
                    <w:spacing w:before="0" w:after="0"/>
                    <w:jc w:val="left"/>
                    <w:rPr>
                      <w:rFonts w:ascii="Cambria" w:hAnsi="Cambria" w:cs="Calibri" w:cstheme="minorHAnsi"/>
                      <w:b/>
                      <w:b/>
                      <w:bCs/>
                    </w:rPr>
                  </w:pPr>
                  <w:r>
                    <w:rPr>
                      <w:rFonts w:eastAsia="Times New Roman" w:cs="Calibri" w:ascii="Cambria" w:hAnsi="Cambria" w:cstheme="minorHAnsi"/>
                      <w:b/>
                      <w:bCs/>
                      <w:kern w:val="0"/>
                      <w:sz w:val="22"/>
                      <w:szCs w:val="22"/>
                      <w:lang w:val="en-US" w:eastAsia="en-US" w:bidi="ar-SA"/>
                    </w:rPr>
                    <w:t>CNT-55 (</w:t>
                  </w:r>
                  <w:r>
                    <w:rPr>
                      <w:rFonts w:eastAsia="Calibri" w:cs="Calibri" w:ascii="Cambria" w:hAnsi="Cambria" w:cstheme="minorHAnsi"/>
                      <w:b/>
                      <w:bCs/>
                      <w:kern w:val="0"/>
                      <w:sz w:val="22"/>
                      <w:szCs w:val="22"/>
                      <w:lang w:val="en-US" w:eastAsia="en-US" w:bidi="ar-SA"/>
                    </w:rPr>
                    <w:t>assessed)</w:t>
                  </w:r>
                </w:p>
              </w:tc>
              <w:tc>
                <w:tcPr>
                  <w:tcW w:w="4430" w:type="dxa"/>
                  <w:tcBorders/>
                </w:tcPr>
                <w:p>
                  <w:pPr>
                    <w:pStyle w:val="ListParagraph"/>
                    <w:widowControl/>
                    <w:numPr>
                      <w:ilvl w:val="0"/>
                      <w:numId w:val="17"/>
                    </w:numPr>
                    <w:suppressAutoHyphens w:val="true"/>
                    <w:spacing w:before="0" w:after="200"/>
                    <w:contextualSpacing/>
                    <w:jc w:val="left"/>
                    <w:rPr>
                      <w:rFonts w:ascii="Cambria" w:hAnsi="Cambria" w:cs="Calibri" w:cstheme="minorHAnsi"/>
                      <w:b/>
                      <w:b/>
                      <w:bCs/>
                    </w:rPr>
                  </w:pPr>
                  <w:r>
                    <w:rPr>
                      <w:rFonts w:eastAsia="Calibri" w:cs="Calibri" w:ascii="Cambria" w:hAnsi="Cambria" w:cstheme="minorHAnsi"/>
                      <w:b/>
                      <w:bCs/>
                      <w:kern w:val="0"/>
                      <w:lang w:val="en-US" w:eastAsia="en-US" w:bidi="ar-SA"/>
                    </w:rPr>
                    <w:t xml:space="preserve">Students will be able to install, configure, secure, and troubleshoot Windows server </w:t>
                    <w:br/>
                    <w:t>in a domain environment.</w:t>
                  </w:r>
                </w:p>
              </w:tc>
            </w:tr>
            <w:tr>
              <w:trPr/>
              <w:tc>
                <w:tcPr>
                  <w:tcW w:w="4350" w:type="dxa"/>
                  <w:tcBorders/>
                </w:tcPr>
                <w:p>
                  <w:pPr>
                    <w:pStyle w:val="Normal"/>
                    <w:widowControl/>
                    <w:suppressAutoHyphens w:val="true"/>
                    <w:spacing w:before="0" w:after="0"/>
                    <w:jc w:val="left"/>
                    <w:rPr>
                      <w:rFonts w:ascii="Cambria" w:hAnsi="Cambria" w:eastAsia="Times New Roman" w:cs="Calibri" w:cstheme="minorHAnsi"/>
                      <w:b/>
                      <w:b/>
                      <w:bCs/>
                    </w:rPr>
                  </w:pPr>
                  <w:r>
                    <w:rPr>
                      <w:rFonts w:eastAsia="Times New Roman" w:cs="Calibri" w:ascii="Cambria" w:hAnsi="Cambria" w:cstheme="minorHAnsi"/>
                      <w:b/>
                      <w:bCs/>
                      <w:kern w:val="0"/>
                      <w:sz w:val="22"/>
                      <w:szCs w:val="22"/>
                      <w:lang w:val="en-US" w:eastAsia="en-US" w:bidi="ar-SA"/>
                    </w:rPr>
                    <w:t>CNT-68 (</w:t>
                  </w:r>
                  <w:r>
                    <w:rPr>
                      <w:rFonts w:cs="Calibri" w:ascii="Cambria" w:hAnsi="Cambria" w:cstheme="minorHAnsi"/>
                      <w:b/>
                      <w:bCs/>
                      <w:kern w:val="0"/>
                      <w:sz w:val="22"/>
                      <w:szCs w:val="22"/>
                      <w:lang w:val="en-US" w:eastAsia="en-US" w:bidi="ar-SA"/>
                    </w:rPr>
                    <w:t>assessed</w:t>
                  </w:r>
                  <w:r>
                    <w:rPr>
                      <w:rFonts w:eastAsia="Times New Roman" w:cs="Calibri" w:ascii="Cambria" w:hAnsi="Cambria" w:cstheme="minorHAnsi"/>
                      <w:b/>
                      <w:bCs/>
                      <w:kern w:val="0"/>
                      <w:sz w:val="22"/>
                      <w:szCs w:val="22"/>
                      <w:lang w:val="en-US" w:eastAsia="en-US" w:bidi="ar-SA"/>
                    </w:rPr>
                    <w:t>)</w:t>
                  </w:r>
                </w:p>
              </w:tc>
              <w:tc>
                <w:tcPr>
                  <w:tcW w:w="4430" w:type="dxa"/>
                  <w:tcBorders/>
                </w:tcPr>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Students will be able to apply standard computer forensics methodologies and tools to </w:t>
                    <w:br/>
                    <w:t>acquire, store, and analyze data.</w:t>
                  </w:r>
                </w:p>
              </w:tc>
            </w:tr>
            <w:tr>
              <w:trPr/>
              <w:tc>
                <w:tcPr>
                  <w:tcW w:w="4350" w:type="dxa"/>
                  <w:tcBorders/>
                </w:tcPr>
                <w:p>
                  <w:pPr>
                    <w:pStyle w:val="Normal"/>
                    <w:widowControl/>
                    <w:suppressAutoHyphens w:val="true"/>
                    <w:spacing w:before="0" w:after="0"/>
                    <w:jc w:val="left"/>
                    <w:rPr>
                      <w:rFonts w:ascii="Cambria" w:hAnsi="Cambria" w:eastAsia="Times New Roman" w:cs="Calibri" w:cstheme="minorHAnsi"/>
                      <w:b/>
                      <w:b/>
                      <w:bCs/>
                    </w:rPr>
                  </w:pPr>
                  <w:r>
                    <w:rPr>
                      <w:rFonts w:eastAsia="Times New Roman" w:cs="Calibri" w:ascii="Cambria" w:hAnsi="Cambria" w:cstheme="minorHAnsi"/>
                      <w:b/>
                      <w:bCs/>
                      <w:kern w:val="0"/>
                      <w:sz w:val="22"/>
                      <w:szCs w:val="22"/>
                      <w:lang w:val="en-US" w:eastAsia="en-US" w:bidi="ar-SA"/>
                    </w:rPr>
                    <w:t>CNT-69 (</w:t>
                  </w:r>
                  <w:r>
                    <w:rPr>
                      <w:rFonts w:cs="Calibri" w:ascii="Cambria" w:hAnsi="Cambria" w:cstheme="minorHAnsi"/>
                      <w:b/>
                      <w:bCs/>
                      <w:kern w:val="0"/>
                      <w:sz w:val="22"/>
                      <w:szCs w:val="22"/>
                      <w:lang w:val="en-US" w:eastAsia="en-US" w:bidi="ar-SA"/>
                    </w:rPr>
                    <w:t>assessed</w:t>
                  </w:r>
                  <w:r>
                    <w:rPr>
                      <w:rFonts w:eastAsia="Times New Roman" w:cs="Calibri" w:ascii="Cambria" w:hAnsi="Cambria" w:cstheme="minorHAnsi"/>
                      <w:b/>
                      <w:bCs/>
                      <w:kern w:val="0"/>
                      <w:sz w:val="22"/>
                      <w:szCs w:val="22"/>
                      <w:lang w:val="en-US" w:eastAsia="en-US" w:bidi="ar-SA"/>
                    </w:rPr>
                    <w:t>)</w:t>
                  </w:r>
                </w:p>
              </w:tc>
              <w:tc>
                <w:tcPr>
                  <w:tcW w:w="4430" w:type="dxa"/>
                  <w:tcBorders/>
                </w:tcPr>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Students will be able to evaluate network security risks and responses.</w:t>
                  </w:r>
                </w:p>
              </w:tc>
            </w:tr>
            <w:tr>
              <w:trPr/>
              <w:tc>
                <w:tcPr>
                  <w:tcW w:w="4350" w:type="dxa"/>
                  <w:tcBorders/>
                </w:tcPr>
                <w:p>
                  <w:pPr>
                    <w:pStyle w:val="Normal"/>
                    <w:widowControl/>
                    <w:suppressAutoHyphens w:val="true"/>
                    <w:spacing w:before="0" w:after="0"/>
                    <w:jc w:val="left"/>
                    <w:rPr>
                      <w:rFonts w:ascii="Cambria" w:hAnsi="Cambria" w:eastAsia="Times New Roman" w:cs="Calibri" w:cstheme="minorHAnsi"/>
                      <w:b/>
                      <w:b/>
                      <w:bCs/>
                    </w:rPr>
                  </w:pPr>
                  <w:r>
                    <w:rPr>
                      <w:rFonts w:eastAsia="Times New Roman" w:cs="Calibri" w:ascii="Cambria" w:hAnsi="Cambria" w:cstheme="minorHAnsi"/>
                      <w:b/>
                      <w:bCs/>
                      <w:kern w:val="0"/>
                      <w:sz w:val="22"/>
                      <w:szCs w:val="22"/>
                      <w:lang w:val="en-US" w:eastAsia="en-US" w:bidi="ar-SA"/>
                    </w:rPr>
                    <w:t>CNT-7401 (</w:t>
                  </w:r>
                  <w:r>
                    <w:rPr>
                      <w:rFonts w:cs="Calibri" w:ascii="Cambria" w:hAnsi="Cambria" w:cstheme="minorHAnsi"/>
                      <w:b/>
                      <w:bCs/>
                      <w:kern w:val="0"/>
                      <w:sz w:val="22"/>
                      <w:szCs w:val="22"/>
                      <w:lang w:val="en-US" w:eastAsia="en-US" w:bidi="ar-SA"/>
                    </w:rPr>
                    <w:t>assessed</w:t>
                  </w:r>
                  <w:r>
                    <w:rPr>
                      <w:rFonts w:eastAsia="Times New Roman" w:cs="Calibri" w:ascii="Cambria" w:hAnsi="Cambria" w:cstheme="minorHAnsi"/>
                      <w:b/>
                      <w:bCs/>
                      <w:kern w:val="0"/>
                      <w:sz w:val="22"/>
                      <w:szCs w:val="22"/>
                      <w:lang w:val="en-US" w:eastAsia="en-US" w:bidi="ar-SA"/>
                    </w:rPr>
                    <w:t>)</w:t>
                  </w:r>
                </w:p>
              </w:tc>
              <w:tc>
                <w:tcPr>
                  <w:tcW w:w="4430" w:type="dxa"/>
                  <w:tcBorders/>
                </w:tcPr>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Students will be able to apply </w:t>
                    <w:br/>
                    <w:t xml:space="preserve">basic shell programming, </w:t>
                    <w:br/>
                    <w:t>including text manipulations, file I/O, and typical Linux/UNIX utility programs.</w:t>
                  </w:r>
                </w:p>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Students will be able to create Linux desktop installation specifications.</w:t>
                  </w:r>
                </w:p>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Students will be able to develop detailed design specifications for a substantive application, including major subsystems and interfaces.</w:t>
                  </w:r>
                </w:p>
              </w:tc>
            </w:tr>
            <w:tr>
              <w:trPr/>
              <w:tc>
                <w:tcPr>
                  <w:tcW w:w="4350" w:type="dxa"/>
                  <w:tcBorders/>
                </w:tcPr>
                <w:p>
                  <w:pPr>
                    <w:pStyle w:val="Normal"/>
                    <w:widowControl/>
                    <w:suppressAutoHyphens w:val="true"/>
                    <w:spacing w:before="0" w:after="0"/>
                    <w:jc w:val="left"/>
                    <w:rPr>
                      <w:rFonts w:ascii="Cambria" w:hAnsi="Cambria" w:eastAsia="Times New Roman" w:cs="Calibri" w:cstheme="minorHAnsi"/>
                      <w:b/>
                      <w:b/>
                      <w:bCs/>
                    </w:rPr>
                  </w:pPr>
                  <w:r>
                    <w:rPr>
                      <w:rFonts w:eastAsia="Times New Roman" w:cs="Calibri" w:ascii="Cambria" w:hAnsi="Cambria" w:cstheme="minorHAnsi"/>
                      <w:b/>
                      <w:bCs/>
                      <w:kern w:val="0"/>
                      <w:sz w:val="22"/>
                      <w:szCs w:val="22"/>
                      <w:lang w:val="en-US" w:eastAsia="en-US" w:bidi="ar-SA"/>
                    </w:rPr>
                    <w:t>CNT-8002 (</w:t>
                  </w:r>
                  <w:r>
                    <w:rPr>
                      <w:rFonts w:cs="Calibri" w:ascii="Cambria" w:hAnsi="Cambria" w:cstheme="minorHAnsi"/>
                      <w:b/>
                      <w:bCs/>
                      <w:kern w:val="0"/>
                      <w:sz w:val="22"/>
                      <w:szCs w:val="22"/>
                      <w:lang w:val="en-US" w:eastAsia="en-US" w:bidi="ar-SA"/>
                    </w:rPr>
                    <w:t>assessed</w:t>
                  </w:r>
                  <w:r>
                    <w:rPr>
                      <w:rFonts w:eastAsia="Times New Roman" w:cs="Calibri" w:ascii="Cambria" w:hAnsi="Cambria" w:cstheme="minorHAnsi"/>
                      <w:b/>
                      <w:bCs/>
                      <w:kern w:val="0"/>
                      <w:sz w:val="22"/>
                      <w:szCs w:val="22"/>
                      <w:lang w:val="en-US" w:eastAsia="en-US" w:bidi="ar-SA"/>
                    </w:rPr>
                    <w:t>)</w:t>
                  </w:r>
                </w:p>
              </w:tc>
              <w:tc>
                <w:tcPr>
                  <w:tcW w:w="4430" w:type="dxa"/>
                  <w:tcBorders/>
                </w:tcPr>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Students will be able to configure and set-up static routing.</w:t>
                  </w:r>
                </w:p>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Students will be able to </w:t>
                    <w:br/>
                    <w:t>implement VLAN and VLAN routing.</w:t>
                  </w:r>
                </w:p>
              </w:tc>
            </w:tr>
          </w:tbl>
          <w:p>
            <w:pPr>
              <w:pStyle w:val="Normal"/>
              <w:widowControl w:val="false"/>
              <w:ind w:left="360" w:hanging="360"/>
              <w:rPr>
                <w:rFonts w:ascii="Cambria" w:hAnsi="Cambria" w:cs="Calibri" w:cstheme="minorHAnsi"/>
                <w:b/>
                <w:b/>
                <w:bCs/>
                <w:sz w:val="22"/>
                <w:szCs w:val="22"/>
              </w:rPr>
            </w:pPr>
            <w:r>
              <w:rPr>
                <w:rFonts w:cs="Calibri" w:cstheme="minorHAnsi" w:ascii="Cambria" w:hAnsi="Cambria"/>
                <w:b/>
                <w:bCs/>
                <w:sz w:val="22"/>
                <w:szCs w:val="22"/>
              </w:rPr>
            </w:r>
          </w:p>
          <w:p>
            <w:pPr>
              <w:pStyle w:val="Normal"/>
              <w:widowControl w:val="false"/>
              <w:ind w:left="360" w:hanging="360"/>
              <w:rPr>
                <w:rFonts w:ascii="Cambria" w:hAnsi="Cambria" w:cs="Calibri" w:cstheme="minorHAnsi"/>
                <w:b/>
                <w:b/>
                <w:bCs/>
                <w:sz w:val="22"/>
                <w:szCs w:val="22"/>
              </w:rPr>
            </w:pPr>
            <w:r>
              <w:rPr>
                <w:rFonts w:cs="Calibri" w:ascii="Cambria" w:hAnsi="Cambria" w:cstheme="minorHAnsi"/>
                <w:b/>
                <w:bCs/>
                <w:sz w:val="22"/>
                <w:szCs w:val="22"/>
              </w:rPr>
              <w:t>CIS:</w:t>
            </w:r>
          </w:p>
          <w:tbl>
            <w:tblPr>
              <w:tblStyle w:val="TableGrid"/>
              <w:tblW w:w="9141" w:type="dxa"/>
              <w:jc w:val="left"/>
              <w:tblInd w:w="360" w:type="dxa"/>
              <w:tblLayout w:type="fixed"/>
              <w:tblCellMar>
                <w:top w:w="0" w:type="dxa"/>
                <w:left w:w="108" w:type="dxa"/>
                <w:bottom w:w="0" w:type="dxa"/>
                <w:right w:w="108" w:type="dxa"/>
              </w:tblCellMar>
              <w:tblLook w:val="04a0" w:noHBand="0" w:noVBand="1" w:firstColumn="1" w:lastRow="0" w:lastColumn="0" w:firstRow="1"/>
            </w:tblPr>
            <w:tblGrid>
              <w:gridCol w:w="4570"/>
              <w:gridCol w:w="4570"/>
            </w:tblGrid>
            <w:tr>
              <w:trPr>
                <w:trHeight w:val="361" w:hRule="atLeast"/>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 xml:space="preserve">CIS-8 (assessed) </w:t>
                  </w:r>
                </w:p>
              </w:tc>
              <w:tc>
                <w:tcPr>
                  <w:tcW w:w="4570" w:type="dxa"/>
                  <w:tcBorders/>
                </w:tcPr>
                <w:p>
                  <w:pPr>
                    <w:pStyle w:val="ListParagraph"/>
                    <w:widowControl/>
                    <w:numPr>
                      <w:ilvl w:val="0"/>
                      <w:numId w:val="17"/>
                    </w:numPr>
                    <w:suppressAutoHyphens w:val="true"/>
                    <w:spacing w:before="0" w:after="200"/>
                    <w:contextualSpacing/>
                    <w:jc w:val="left"/>
                    <w:rPr>
                      <w:rFonts w:ascii="Cambria" w:hAnsi="Cambria" w:cs="Calibri" w:cstheme="minorHAnsi"/>
                      <w:b/>
                      <w:b/>
                      <w:bCs/>
                    </w:rPr>
                  </w:pPr>
                  <w:r>
                    <w:rPr>
                      <w:rFonts w:eastAsia="Calibri" w:cs="Calibri" w:ascii="Cambria" w:hAnsi="Cambria" w:cstheme="minorHAnsi"/>
                      <w:b/>
                      <w:bCs/>
                      <w:kern w:val="0"/>
                      <w:lang w:val="en-US" w:eastAsia="en-US" w:bidi="ar-SA"/>
                    </w:rPr>
                    <w:t xml:space="preserve">Student should be able to apply basic formatting to Word documents, create basic Excel spreadsheets, and create PowerPoint presentations </w:t>
                    <w:br/>
                    <w:t xml:space="preserve">that contain text and </w:t>
                    <w:br/>
                    <w:t>graphics.</w:t>
                  </w:r>
                </w:p>
                <w:p>
                  <w:pPr>
                    <w:pStyle w:val="ListParagraph"/>
                    <w:widowControl/>
                    <w:numPr>
                      <w:ilvl w:val="0"/>
                      <w:numId w:val="17"/>
                    </w:numPr>
                    <w:suppressAutoHyphens w:val="true"/>
                    <w:spacing w:before="0" w:after="200"/>
                    <w:contextualSpacing/>
                    <w:jc w:val="left"/>
                    <w:rPr>
                      <w:rFonts w:ascii="Cambria" w:hAnsi="Cambria" w:cs="Calibri" w:cstheme="minorHAnsi"/>
                      <w:b/>
                      <w:b/>
                      <w:bCs/>
                    </w:rPr>
                  </w:pPr>
                  <w:r>
                    <w:rPr>
                      <w:rFonts w:eastAsia="Calibri" w:cs="Calibri" w:ascii="Cambria" w:hAnsi="Cambria" w:cstheme="minorHAnsi"/>
                      <w:b/>
                      <w:bCs/>
                      <w:kern w:val="0"/>
                      <w:lang w:val="en-US" w:eastAsia="en-US" w:bidi="ar-SA"/>
                    </w:rPr>
                    <w:t xml:space="preserve">Student should be able to </w:t>
                    <w:br/>
                    <w:t xml:space="preserve">perform basic file </w:t>
                    <w:br/>
                    <w:t xml:space="preserve">management tasks such as </w:t>
                    <w:br/>
                    <w:t>copying and moving files and folders and perform Internet searches to find specific data.</w:t>
                  </w:r>
                </w:p>
              </w:tc>
            </w:tr>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 xml:space="preserve">CIS-50 (assessed) </w:t>
                  </w:r>
                </w:p>
              </w:tc>
              <w:tc>
                <w:tcPr>
                  <w:tcW w:w="4570" w:type="dxa"/>
                  <w:tcBorders/>
                </w:tcPr>
                <w:p>
                  <w:pPr>
                    <w:pStyle w:val="ListParagraph"/>
                    <w:widowControl/>
                    <w:numPr>
                      <w:ilvl w:val="0"/>
                      <w:numId w:val="17"/>
                    </w:numPr>
                    <w:suppressAutoHyphens w:val="true"/>
                    <w:spacing w:before="0" w:after="200"/>
                    <w:contextualSpacing/>
                    <w:jc w:val="left"/>
                    <w:rPr>
                      <w:rFonts w:ascii="Cambria" w:hAnsi="Cambria" w:cs="Calibri" w:cstheme="minorHAnsi"/>
                      <w:b/>
                      <w:b/>
                      <w:bCs/>
                    </w:rPr>
                  </w:pPr>
                  <w:r>
                    <w:rPr>
                      <w:rFonts w:eastAsia="Calibri" w:cs="Calibri" w:ascii="Cambria" w:hAnsi="Cambria" w:cstheme="minorHAnsi"/>
                      <w:b/>
                      <w:bCs/>
                      <w:kern w:val="0"/>
                      <w:lang w:val="en-US" w:eastAsia="en-US" w:bidi="ar-SA"/>
                    </w:rPr>
                    <w:t xml:space="preserve">Student should be able to demonstrate basic computing literacy by using office </w:t>
                    <w:br/>
                    <w:t xml:space="preserve">applications, the Internet </w:t>
                    <w:br/>
                    <w:t>and computer-based tutorials.</w:t>
                  </w:r>
                </w:p>
              </w:tc>
            </w:tr>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 xml:space="preserve">CIS-55 (assessed) </w:t>
                  </w:r>
                </w:p>
              </w:tc>
              <w:tc>
                <w:tcPr>
                  <w:tcW w:w="4570" w:type="dxa"/>
                  <w:tcBorders/>
                </w:tcPr>
                <w:p>
                  <w:pPr>
                    <w:pStyle w:val="ListParagraph"/>
                    <w:widowControl/>
                    <w:numPr>
                      <w:ilvl w:val="0"/>
                      <w:numId w:val="17"/>
                    </w:numPr>
                    <w:suppressAutoHyphens w:val="true"/>
                    <w:spacing w:before="0" w:after="200"/>
                    <w:contextualSpacing/>
                    <w:jc w:val="left"/>
                    <w:rPr>
                      <w:rFonts w:ascii="Cambria" w:hAnsi="Cambria" w:cs="Calibri" w:cstheme="minorHAnsi"/>
                      <w:b/>
                      <w:b/>
                      <w:bCs/>
                    </w:rPr>
                  </w:pPr>
                  <w:r>
                    <w:rPr>
                      <w:rFonts w:eastAsia="Calibri" w:cs="Calibri" w:ascii="Cambria" w:hAnsi="Cambria" w:cstheme="minorHAnsi"/>
                      <w:b/>
                      <w:bCs/>
                      <w:kern w:val="0"/>
                      <w:lang w:val="en-US" w:eastAsia="en-US" w:bidi="ar-SA"/>
                    </w:rPr>
                    <w:t xml:space="preserve">Student should be able to </w:t>
                    <w:br/>
                    <w:t xml:space="preserve">construct projects efficiently generating solutions using </w:t>
                    <w:br/>
                    <w:t>various workplace computer programs.</w:t>
                  </w:r>
                </w:p>
                <w:p>
                  <w:pPr>
                    <w:pStyle w:val="ListParagraph"/>
                    <w:widowControl/>
                    <w:numPr>
                      <w:ilvl w:val="0"/>
                      <w:numId w:val="17"/>
                    </w:numPr>
                    <w:suppressAutoHyphens w:val="true"/>
                    <w:spacing w:before="0" w:after="200"/>
                    <w:contextualSpacing/>
                    <w:jc w:val="left"/>
                    <w:rPr>
                      <w:rFonts w:ascii="Cambria" w:hAnsi="Cambria" w:cs="Calibri" w:cstheme="minorHAnsi"/>
                      <w:b/>
                      <w:b/>
                      <w:bCs/>
                    </w:rPr>
                  </w:pPr>
                  <w:r>
                    <w:rPr>
                      <w:rFonts w:eastAsia="Calibri" w:cs="Calibri" w:ascii="Cambria" w:hAnsi="Cambria" w:cstheme="minorHAnsi"/>
                      <w:b/>
                      <w:bCs/>
                      <w:kern w:val="0"/>
                      <w:lang w:val="en-US" w:eastAsia="en-US" w:bidi="ar-SA"/>
                    </w:rPr>
                    <w:t xml:space="preserve">Student should be able to use Object Linking and </w:t>
                    <w:br/>
                    <w:t>Embedding (OLE), to create integrated Office documents​.</w:t>
                  </w:r>
                </w:p>
              </w:tc>
            </w:tr>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CIS-55B (not offered)</w:t>
                  </w:r>
                </w:p>
              </w:tc>
              <w:tc>
                <w:tcPr>
                  <w:tcW w:w="4570" w:type="dxa"/>
                  <w:tcBorders/>
                </w:tcPr>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 should be able to demonstrate the ability to </w:t>
                    <w:br/>
                    <w:t xml:space="preserve">create complex word </w:t>
                    <w:br/>
                    <w:t xml:space="preserve">processing documents using advanced text and document formatting, special functions, </w:t>
                    <w:br/>
                    <w:t>and save, print, and retrieve document functions.</w:t>
                  </w:r>
                </w:p>
              </w:tc>
            </w:tr>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 xml:space="preserve">CIS-57 (assessed) </w:t>
                  </w:r>
                </w:p>
              </w:tc>
              <w:tc>
                <w:tcPr>
                  <w:tcW w:w="4570" w:type="dxa"/>
                  <w:tcBorders/>
                </w:tcPr>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 should be able to </w:t>
                    <w:br/>
                    <w:t xml:space="preserve">create a table in a database; </w:t>
                    <w:br/>
                    <w:t>include with at least three fields using different field types.</w:t>
                  </w:r>
                </w:p>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 should be able to </w:t>
                    <w:br/>
                    <w:t xml:space="preserve">produce a printed report </w:t>
                    <w:br/>
                    <w:t>based on a subset of data.</w:t>
                  </w:r>
                </w:p>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 should be able to </w:t>
                    <w:br/>
                    <w:t xml:space="preserve">query a table to create a </w:t>
                    <w:br/>
                    <w:t xml:space="preserve">subset of data based on a </w:t>
                    <w:br/>
                    <w:t>defined criteria.</w:t>
                  </w:r>
                </w:p>
              </w:tc>
            </w:tr>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 xml:space="preserve">CIS-59 (assessed) </w:t>
                  </w:r>
                </w:p>
              </w:tc>
              <w:tc>
                <w:tcPr>
                  <w:tcW w:w="4570" w:type="dxa"/>
                  <w:tcBorders/>
                </w:tcPr>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 should be able to build web sites using Hypertext Markup Language (HTML) and </w:t>
                    <w:br/>
                    <w:t xml:space="preserve">Cascading Style Sheets (CSS) with the foundation skills such as: </w:t>
                    <w:br/>
                    <w:t xml:space="preserve">text configurations, color configuration and page layout </w:t>
                    <w:br/>
                    <w:t xml:space="preserve">to create Web Sites with </w:t>
                    <w:br/>
                    <w:t xml:space="preserve">enhanced focus on design, accessibility and Web </w:t>
                    <w:br/>
                    <w:t>standards.</w:t>
                  </w:r>
                </w:p>
              </w:tc>
            </w:tr>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 xml:space="preserve">CIS-59C (assessed) </w:t>
                  </w:r>
                </w:p>
              </w:tc>
              <w:tc>
                <w:tcPr>
                  <w:tcW w:w="4570" w:type="dxa"/>
                  <w:tcBorders/>
                </w:tcPr>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 should be able to </w:t>
                    <w:br/>
                    <w:t xml:space="preserve">create code using fundamental JavaScript syntax, work with </w:t>
                    <w:br/>
                    <w:t xml:space="preserve">the DOM, develop and debug </w:t>
                    <w:br/>
                    <w:t xml:space="preserve">across multiple browsers as </w:t>
                    <w:br/>
                    <w:t xml:space="preserve">well as take advantage of the available JavaScript libraries </w:t>
                    <w:br/>
                    <w:t>and Ajax.</w:t>
                  </w:r>
                </w:p>
              </w:tc>
            </w:tr>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 xml:space="preserve">CIS-62 (assessed) </w:t>
                  </w:r>
                </w:p>
              </w:tc>
              <w:tc>
                <w:tcPr>
                  <w:tcW w:w="4570" w:type="dxa"/>
                  <w:tcBorders/>
                </w:tcPr>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 should be able to </w:t>
                    <w:br/>
                    <w:t xml:space="preserve">produce a project plan to </w:t>
                    <w:br/>
                    <w:t xml:space="preserve">ensure successful delivery </w:t>
                    <w:br/>
                    <w:t>and stakeholder satisfaction.</w:t>
                  </w:r>
                </w:p>
              </w:tc>
            </w:tr>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 xml:space="preserve">CIS-72A (assessed) </w:t>
                  </w:r>
                </w:p>
              </w:tc>
              <w:tc>
                <w:tcPr>
                  <w:tcW w:w="4570" w:type="dxa"/>
                  <w:tcBorders/>
                </w:tcPr>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Students will be able to utilize </w:t>
                    <w:br/>
                    <w:t xml:space="preserve">a database application to </w:t>
                    <w:br/>
                    <w:t xml:space="preserve">enter, edit, find, sort, and </w:t>
                    <w:br/>
                    <w:t xml:space="preserve">delete records and to create </w:t>
                    <w:br/>
                    <w:t>queries and reports, including mailing labels.</w:t>
                  </w:r>
                </w:p>
              </w:tc>
            </w:tr>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 xml:space="preserve">CIS-72B (assessed) </w:t>
                  </w:r>
                </w:p>
              </w:tc>
              <w:tc>
                <w:tcPr>
                  <w:tcW w:w="4570" w:type="dxa"/>
                  <w:tcBorders/>
                </w:tcPr>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Students will be able to embed and link data stored in an Excel worksheet into a Word </w:t>
                    <w:br/>
                    <w:t>document.</w:t>
                  </w:r>
                </w:p>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Students will be able to use spreadsheet software in </w:t>
                    <w:br/>
                    <w:t xml:space="preserve">document reporting and </w:t>
                    <w:br/>
                    <w:t xml:space="preserve">presentation and integrate spreadsheets with other </w:t>
                    <w:br/>
                    <w:t>software for business communication.</w:t>
                  </w:r>
                </w:p>
              </w:tc>
            </w:tr>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CIS-73A (assessed)</w:t>
                  </w:r>
                </w:p>
              </w:tc>
              <w:tc>
                <w:tcPr>
                  <w:tcW w:w="4570" w:type="dxa"/>
                  <w:tcBorders/>
                </w:tcPr>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Students will be able to key </w:t>
                    <w:br/>
                    <w:t xml:space="preserve">numeric data using the </w:t>
                    <w:br/>
                    <w:t xml:space="preserve">numeric keypad at a minimum </w:t>
                    <w:br/>
                    <w:t xml:space="preserve">rate of 90 strokes per minute </w:t>
                    <w:br/>
                    <w:t>with 98 percent accuracy.</w:t>
                  </w:r>
                </w:p>
              </w:tc>
            </w:tr>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 xml:space="preserve">CIS-75 (assessed) </w:t>
                  </w:r>
                </w:p>
              </w:tc>
              <w:tc>
                <w:tcPr>
                  <w:tcW w:w="4570" w:type="dxa"/>
                  <w:tcBorders/>
                </w:tcPr>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Students will be able to </w:t>
                    <w:br/>
                    <w:t xml:space="preserve">demonstrate effective and </w:t>
                    <w:br/>
                    <w:t xml:space="preserve">efficient telephone techniques </w:t>
                    <w:br/>
                    <w:t xml:space="preserve">for answer phones, taking messages, and assisting </w:t>
                    <w:br/>
                    <w:t>customers in a business environment.</w:t>
                  </w:r>
                </w:p>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Students will be able to use </w:t>
                    <w:br/>
                    <w:t xml:space="preserve">email systems such as </w:t>
                    <w:br/>
                    <w:t xml:space="preserve">Outlook to create contacts, </w:t>
                    <w:br/>
                    <w:t xml:space="preserve">calendar appointments, and </w:t>
                    <w:br/>
                    <w:t>send email messages.</w:t>
                  </w:r>
                </w:p>
              </w:tc>
            </w:tr>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CIS-81B (not offered.  New plan for Fall 2022)</w:t>
                  </w:r>
                </w:p>
              </w:tc>
              <w:tc>
                <w:tcPr>
                  <w:tcW w:w="4570" w:type="dxa"/>
                  <w:tcBorders/>
                </w:tcPr>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Students will be able to create, deploy, design, configure, </w:t>
                    <w:br/>
                    <w:t>terminate, and migrate cloud databases.</w:t>
                  </w:r>
                </w:p>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Students will be able to </w:t>
                    <w:br/>
                    <w:t xml:space="preserve">describe database services </w:t>
                    <w:br/>
                    <w:t xml:space="preserve">offered by cloud providers, </w:t>
                    <w:br/>
                    <w:t>such as Amazon AWS.</w:t>
                  </w:r>
                </w:p>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Students will be able to </w:t>
                    <w:br/>
                    <w:t>describe Relational and Non-Relational Databases.</w:t>
                  </w:r>
                </w:p>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Students will be able to </w:t>
                    <w:br/>
                    <w:t xml:space="preserve">describe the securities, </w:t>
                    <w:br/>
                    <w:t>policies, and compliances for databases.</w:t>
                  </w:r>
                </w:p>
              </w:tc>
            </w:tr>
            <w:tr>
              <w:trPr/>
              <w:tc>
                <w:tcPr>
                  <w:tcW w:w="4570" w:type="dxa"/>
                  <w:tcBorders/>
                </w:tcPr>
                <w:p>
                  <w:pPr>
                    <w:pStyle w:val="Normal"/>
                    <w:widowControl/>
                    <w:suppressAutoHyphens w:val="true"/>
                    <w:spacing w:before="0" w:after="0"/>
                    <w:jc w:val="left"/>
                    <w:rPr>
                      <w:rFonts w:ascii="Cambria" w:hAnsi="Cambria" w:cs="Calibri" w:cstheme="minorHAnsi"/>
                      <w:b/>
                      <w:b/>
                      <w:bCs/>
                    </w:rPr>
                  </w:pPr>
                  <w:r>
                    <w:rPr>
                      <w:rFonts w:eastAsia="Calibri" w:cs="Calibri" w:ascii="Cambria" w:hAnsi="Cambria" w:cstheme="minorHAnsi"/>
                      <w:b/>
                      <w:bCs/>
                      <w:kern w:val="0"/>
                      <w:sz w:val="22"/>
                      <w:szCs w:val="22"/>
                      <w:lang w:val="en-US" w:eastAsia="en-US" w:bidi="ar-SA"/>
                    </w:rPr>
                    <w:t>CIS-82A (Not Assessed.  Fields – Refuses to do the assessment)</w:t>
                  </w:r>
                </w:p>
              </w:tc>
              <w:tc>
                <w:tcPr>
                  <w:tcW w:w="4570" w:type="dxa"/>
                  <w:tcBorders/>
                </w:tcPr>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Students will be able to define </w:t>
                    <w:br/>
                    <w:t>what the AWS Cloud is and the basic global infrastructure.</w:t>
                  </w:r>
                </w:p>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Students will be able to </w:t>
                    <w:br/>
                    <w:t xml:space="preserve">describe basic security and compliance aspects of the </w:t>
                    <w:br/>
                    <w:t>AWS platform and the shared security model.</w:t>
                  </w:r>
                </w:p>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Students will be able to </w:t>
                    <w:br/>
                    <w:t xml:space="preserve">describe the key services on </w:t>
                    <w:br/>
                    <w:t xml:space="preserve">the AWS platform and their </w:t>
                    <w:br/>
                    <w:t>common use cases.</w:t>
                  </w:r>
                </w:p>
                <w:p>
                  <w:pPr>
                    <w:pStyle w:val="ListParagraph"/>
                    <w:widowControl/>
                    <w:numPr>
                      <w:ilvl w:val="0"/>
                      <w:numId w:val="17"/>
                    </w:numPr>
                    <w:suppressAutoHyphens w:val="true"/>
                    <w:spacing w:before="0" w:after="200"/>
                    <w:contextualSpacing/>
                    <w:jc w:val="left"/>
                    <w:rPr>
                      <w:rFonts w:ascii="Helvetica" w:hAnsi="Helvetica" w:cs="Helvetica"/>
                    </w:rPr>
                  </w:pPr>
                  <w:r>
                    <w:rPr>
                      <w:rFonts w:eastAsia="Calibri" w:cs="Helvetica" w:ascii="Helvetica" w:hAnsi="Helvetica"/>
                      <w:kern w:val="0"/>
                      <w:lang w:val="en-US" w:eastAsia="en-US" w:bidi="ar-SA"/>
                    </w:rPr>
                    <w:t xml:space="preserve">Students will be able to define </w:t>
                    <w:br/>
                    <w:t xml:space="preserve">the billing, account </w:t>
                    <w:br/>
                    <w:t xml:space="preserve">management, and pricing </w:t>
                    <w:br/>
                    <w:t>models.</w:t>
                  </w:r>
                </w:p>
              </w:tc>
            </w:tr>
          </w:tbl>
          <w:p>
            <w:pPr>
              <w:pStyle w:val="Normal"/>
              <w:widowControl w:val="false"/>
              <w:spacing w:lineRule="auto" w:line="240"/>
              <w:rPr/>
            </w:pPr>
            <w:r>
              <w:rPr/>
            </w:r>
          </w:p>
          <w:p>
            <w:pPr>
              <w:pStyle w:val="Normal"/>
              <w:widowControl w:val="false"/>
              <w:spacing w:lineRule="auto" w:line="240"/>
              <w:rPr/>
            </w:pPr>
            <w:r>
              <w:rPr/>
            </w:r>
          </w:p>
          <w:p>
            <w:pPr>
              <w:pStyle w:val="Normal"/>
              <w:widowControl w:val="false"/>
              <w:spacing w:lineRule="auto" w:line="240"/>
              <w:rPr/>
            </w:pPr>
            <w:r>
              <w:rPr/>
            </w:r>
          </w:p>
        </w:tc>
      </w:tr>
    </w:tbl>
    <w:p>
      <w:pPr>
        <w:pStyle w:val="Normal"/>
        <w:spacing w:lineRule="auto" w:line="252" w:before="0" w:after="160"/>
        <w:rPr/>
      </w:pPr>
      <w:r>
        <w:rPr/>
      </w:r>
    </w:p>
    <w:p>
      <w:pPr>
        <w:pStyle w:val="Normal"/>
        <w:numPr>
          <w:ilvl w:val="0"/>
          <w:numId w:val="7"/>
        </w:numPr>
        <w:spacing w:lineRule="auto" w:line="252" w:before="0" w:after="160"/>
        <w:rPr/>
      </w:pPr>
      <w:r>
        <w:rPr/>
        <w:t>What percentage of faculty completed the planned assessments for the selected PSLO? (</w:t>
      </w:r>
      <w:hyperlink r:id="rId17">
        <w:r>
          <w:rPr>
            <w:color w:val="1155CC"/>
            <w:u w:val="single"/>
          </w:rPr>
          <w:t xml:space="preserve">run Faculty Participation report </w:t>
        </w:r>
      </w:hyperlink>
      <w:r>
        <w:rPr/>
        <w:t xml:space="preserve">from last year).   </w:t>
      </w:r>
      <w:r>
        <w:rPr>
          <w:u w:val="single"/>
        </w:rPr>
        <w:t xml:space="preserve">    </w:t>
      </w:r>
      <w:bookmarkStart w:id="22" w:name="_Hlk117260443"/>
      <w:r>
        <w:rPr>
          <w:u w:val="single"/>
        </w:rPr>
        <w:t xml:space="preserve">    </w:t>
      </w:r>
      <w:bookmarkEnd w:id="22"/>
      <w:r>
        <w:rPr>
          <w:u w:val="single"/>
        </w:rPr>
        <w:t xml:space="preserve">  97.33%                      </w:t>
      </w:r>
      <w:r>
        <w:rPr/>
        <w:t xml:space="preserve">  </w:t>
      </w:r>
    </w:p>
    <w:p>
      <w:pPr>
        <w:pStyle w:val="Normal"/>
        <w:spacing w:lineRule="auto" w:line="252" w:before="0" w:after="160"/>
        <w:rPr/>
      </w:pPr>
      <w:r>
        <w:rPr/>
      </w:r>
    </w:p>
    <w:p>
      <w:pPr>
        <w:pStyle w:val="Normal"/>
        <w:numPr>
          <w:ilvl w:val="0"/>
          <w:numId w:val="7"/>
        </w:numPr>
        <w:spacing w:lineRule="auto" w:line="252" w:before="0" w:after="160"/>
        <w:rPr/>
      </w:pPr>
      <w:r>
        <w:rPr/>
        <w:t xml:space="preserve">Non-disaggregated Analysis of PSLO(s): In general, what conclusions can be drawn about student learning in your program?  </w:t>
      </w:r>
    </w:p>
    <w:tbl>
      <w:tblPr>
        <w:tblW w:w="8900" w:type="dxa"/>
        <w:jc w:val="left"/>
        <w:tblInd w:w="560" w:type="dxa"/>
        <w:tblLayout w:type="fixed"/>
        <w:tblCellMar>
          <w:top w:w="100" w:type="dxa"/>
          <w:left w:w="100" w:type="dxa"/>
          <w:bottom w:w="100" w:type="dxa"/>
          <w:right w:w="100" w:type="dxa"/>
        </w:tblCellMar>
        <w:tblLook w:val="0600" w:noHBand="1" w:noVBand="1" w:firstColumn="0" w:lastRow="0" w:lastColumn="0" w:firstRow="0"/>
      </w:tblPr>
      <w:tblGrid>
        <w:gridCol w:w="8900"/>
      </w:tblGrid>
      <w:tr>
        <w:trPr/>
        <w:tc>
          <w:tcPr>
            <w:tcW w:w="89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t xml:space="preserve">Students are averaging from Above-Average to Mastery.  From a 0-100% range, that would mean about an 88% in student grades (high B).  </w:t>
            </w:r>
          </w:p>
        </w:tc>
      </w:tr>
    </w:tbl>
    <w:p>
      <w:pPr>
        <w:pStyle w:val="Normal"/>
        <w:spacing w:lineRule="auto" w:line="252" w:before="0" w:after="160"/>
        <w:ind w:left="720" w:hanging="0"/>
        <w:rPr/>
      </w:pPr>
      <w:r>
        <w:rPr/>
      </w:r>
    </w:p>
    <w:p>
      <w:pPr>
        <w:pStyle w:val="Normal"/>
        <w:numPr>
          <w:ilvl w:val="0"/>
          <w:numId w:val="7"/>
        </w:numPr>
        <w:spacing w:lineRule="auto" w:line="252" w:before="0" w:after="160"/>
        <w:rPr/>
      </w:pPr>
      <w:r>
        <w:rPr/>
        <w:t xml:space="preserve">Disaggregated Analysis of PSLO(s) to identify potential inequity: Disaggregation allows you to examine inequities in student learning outcomes within sub-populations in your program. </w:t>
      </w:r>
      <w:hyperlink r:id="rId18">
        <w:r>
          <w:rPr>
            <w:color w:val="1155CC"/>
            <w:u w:val="single"/>
          </w:rPr>
          <w:t>See the Guide</w:t>
        </w:r>
      </w:hyperlink>
      <w:r>
        <w:rPr/>
        <w:t xml:space="preserve"> for instructions on how to disaggregate PSLO data.</w:t>
      </w:r>
    </w:p>
    <w:p>
      <w:pPr>
        <w:pStyle w:val="Normal"/>
        <w:spacing w:lineRule="auto" w:line="252"/>
        <w:ind w:left="720" w:hanging="0"/>
        <w:rPr/>
      </w:pPr>
      <w:r>
        <w:rPr/>
        <w:t>Which variables did you use to disaggregate the data? Mark all the apply.</w:t>
      </w:r>
    </w:p>
    <w:p>
      <w:pPr>
        <w:sectPr>
          <w:headerReference w:type="default" r:id="rId19"/>
          <w:type w:val="nextPage"/>
          <w:pgSz w:w="12240" w:h="15840"/>
          <w:pgMar w:left="1440" w:right="1440" w:gutter="0" w:header="0" w:top="1008" w:footer="0" w:bottom="1440"/>
          <w:pgNumType w:fmt="decimal"/>
          <w:formProt w:val="false"/>
          <w:textDirection w:val="lrTb"/>
          <w:docGrid w:type="default" w:linePitch="100" w:charSpace="0"/>
        </w:sectPr>
      </w:pPr>
    </w:p>
    <w:p>
      <w:pPr>
        <w:pStyle w:val="Normal"/>
        <w:numPr>
          <w:ilvl w:val="0"/>
          <w:numId w:val="8"/>
        </w:numPr>
        <w:spacing w:lineRule="auto" w:line="240"/>
        <w:rPr/>
      </w:pPr>
      <w:r>
        <w:rPr/>
        <w:t>Gender</w:t>
      </w:r>
    </w:p>
    <w:p>
      <w:pPr>
        <w:pStyle w:val="Normal"/>
        <w:numPr>
          <w:ilvl w:val="0"/>
          <w:numId w:val="8"/>
        </w:numPr>
        <w:spacing w:lineRule="auto" w:line="252"/>
        <w:rPr/>
      </w:pPr>
      <w:r>
        <w:rPr/>
        <w:t xml:space="preserve"> </w:t>
      </w:r>
      <w:r>
        <w:rPr/>
        <w:t>Age</w:t>
      </w:r>
    </w:p>
    <w:p>
      <w:pPr>
        <w:pStyle w:val="Normal"/>
        <w:numPr>
          <w:ilvl w:val="0"/>
          <w:numId w:val="8"/>
        </w:numPr>
        <w:spacing w:lineRule="auto" w:line="252"/>
        <w:rPr/>
      </w:pPr>
      <w:r>
        <w:rPr/>
        <w:t>Ethnicity</w:t>
      </w:r>
    </w:p>
    <w:p>
      <w:pPr>
        <w:pStyle w:val="Normal"/>
        <w:numPr>
          <w:ilvl w:val="0"/>
          <w:numId w:val="8"/>
        </w:numPr>
        <w:spacing w:lineRule="auto" w:line="252"/>
        <w:rPr/>
      </w:pPr>
      <w:r>
        <w:rPr/>
        <w:t>EOPS</w:t>
      </w:r>
    </w:p>
    <w:p>
      <w:pPr>
        <w:pStyle w:val="Normal"/>
        <w:numPr>
          <w:ilvl w:val="0"/>
          <w:numId w:val="8"/>
        </w:numPr>
        <w:spacing w:lineRule="auto" w:line="252"/>
        <w:rPr/>
      </w:pPr>
      <w:r>
        <w:rPr/>
        <w:t>Veteran</w:t>
      </w:r>
    </w:p>
    <w:p>
      <w:pPr>
        <w:pStyle w:val="Normal"/>
        <w:numPr>
          <w:ilvl w:val="0"/>
          <w:numId w:val="8"/>
        </w:numPr>
        <w:spacing w:lineRule="auto" w:line="252"/>
        <w:rPr/>
      </w:pPr>
      <w:r>
        <w:rPr/>
        <w:t>BOG Recipient</w:t>
      </w:r>
    </w:p>
    <w:p>
      <w:pPr>
        <w:pStyle w:val="Normal"/>
        <w:numPr>
          <w:ilvl w:val="0"/>
          <w:numId w:val="8"/>
        </w:numPr>
        <w:spacing w:lineRule="auto" w:line="252"/>
        <w:rPr/>
      </w:pPr>
      <w:r>
        <w:rPr/>
        <w:t>First Generation</w:t>
      </w:r>
    </w:p>
    <w:p>
      <w:pPr>
        <w:pStyle w:val="Normal"/>
        <w:numPr>
          <w:ilvl w:val="0"/>
          <w:numId w:val="8"/>
        </w:numPr>
        <w:spacing w:lineRule="auto" w:line="252"/>
        <w:rPr/>
      </w:pPr>
      <w:r>
        <w:rPr/>
        <w:t>DE</w:t>
      </w:r>
    </w:p>
    <w:p>
      <w:pPr>
        <w:pStyle w:val="Normal"/>
        <w:numPr>
          <w:ilvl w:val="0"/>
          <w:numId w:val="8"/>
        </w:numPr>
        <w:spacing w:lineRule="auto" w:line="252"/>
        <w:rPr/>
      </w:pPr>
      <w:r>
        <w:rPr/>
        <w:t>Online</w:t>
      </w:r>
    </w:p>
    <w:p>
      <w:pPr>
        <w:pStyle w:val="Normal"/>
        <w:numPr>
          <w:ilvl w:val="0"/>
          <w:numId w:val="8"/>
        </w:numPr>
        <w:spacing w:lineRule="auto" w:line="252"/>
        <w:rPr/>
      </w:pPr>
      <w:r>
        <w:rPr/>
        <w:t>Hybrid</w:t>
      </w:r>
    </w:p>
    <w:p>
      <w:pPr>
        <w:pStyle w:val="Normal"/>
        <w:numPr>
          <w:ilvl w:val="0"/>
          <w:numId w:val="8"/>
        </w:numPr>
        <w:spacing w:lineRule="auto" w:line="252" w:before="0" w:after="160"/>
        <w:rPr/>
      </w:pPr>
      <w:r>
        <w:rPr/>
        <w:t>Fact-to-Face</w:t>
      </w:r>
    </w:p>
    <w:p>
      <w:pPr>
        <w:sectPr>
          <w:type w:val="continuous"/>
          <w:pgSz w:w="12240" w:h="15840"/>
          <w:pgMar w:left="1440" w:right="1440" w:gutter="0" w:header="0" w:top="1008" w:footer="0" w:bottom="1440"/>
          <w:cols w:num="2" w:space="720" w:equalWidth="true" w:sep="false"/>
          <w:formProt w:val="false"/>
          <w:textDirection w:val="lrTb"/>
          <w:docGrid w:type="default" w:linePitch="100" w:charSpace="0"/>
        </w:sectPr>
      </w:pPr>
    </w:p>
    <w:p>
      <w:pPr>
        <w:pStyle w:val="Normal"/>
        <w:spacing w:lineRule="auto" w:line="252" w:before="0" w:after="160"/>
        <w:ind w:left="1440" w:hanging="0"/>
        <w:rPr/>
      </w:pPr>
      <w:r>
        <w:rPr/>
      </w:r>
    </w:p>
    <w:p>
      <w:pPr>
        <w:pStyle w:val="Normal"/>
        <w:numPr>
          <w:ilvl w:val="0"/>
          <w:numId w:val="7"/>
        </w:numPr>
        <w:spacing w:lineRule="auto" w:line="252" w:before="0" w:after="160"/>
        <w:rPr/>
      </w:pPr>
      <w:r>
        <w:rPr/>
        <w:t>Did your data reveal any patterns of inequity? If so, please explain those patterns.</w:t>
      </w:r>
    </w:p>
    <w:tbl>
      <w:tblPr>
        <w:tblW w:w="9764" w:type="dxa"/>
        <w:jc w:val="left"/>
        <w:tblInd w:w="560" w:type="dxa"/>
        <w:tblLayout w:type="fixed"/>
        <w:tblCellMar>
          <w:top w:w="100" w:type="dxa"/>
          <w:left w:w="100" w:type="dxa"/>
          <w:bottom w:w="100" w:type="dxa"/>
          <w:right w:w="100" w:type="dxa"/>
        </w:tblCellMar>
        <w:tblLook w:val="0600" w:noHBand="1" w:noVBand="1" w:firstColumn="0" w:lastRow="0" w:lastColumn="0" w:firstRow="0"/>
      </w:tblPr>
      <w:tblGrid>
        <w:gridCol w:w="9764"/>
      </w:tblGrid>
      <w:tr>
        <w:trPr/>
        <w:tc>
          <w:tcPr>
            <w:tcW w:w="9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t>Gender, Ethnicity, Veteran students were disaggregated.  (could not check the boxes in the previous question so listed here).  I see no inequities in the data which would require us to make changes to our program to accommodate those inequities.</w:t>
            </w:r>
          </w:p>
          <w:p>
            <w:pPr>
              <w:pStyle w:val="Normal"/>
              <w:widowControl w:val="false"/>
              <w:spacing w:lineRule="auto" w:line="240"/>
              <w:rPr/>
            </w:pPr>
            <w:r>
              <w:rPr/>
              <w:t>We are seeing Female and veteran students mastering the content of the program more so than male students or other demographics.  Female and veteran students show a +50% mastery of the topics while male students show a 38% Mastery.  Performance of African American students is nearly equal to that of the male gender results as are the other ethnic categories.  The only outstanding difference is that of the female gender</w:t>
            </w:r>
          </w:p>
        </w:tc>
      </w:tr>
    </w:tbl>
    <w:p>
      <w:pPr>
        <w:pStyle w:val="Normal"/>
        <w:spacing w:lineRule="auto" w:line="252" w:before="0" w:after="160"/>
        <w:rPr/>
      </w:pPr>
      <w:r>
        <w:rPr/>
      </w:r>
    </w:p>
    <w:p>
      <w:pPr>
        <w:pStyle w:val="Normal"/>
        <w:numPr>
          <w:ilvl w:val="0"/>
          <w:numId w:val="7"/>
        </w:numPr>
        <w:spacing w:lineRule="auto" w:line="252" w:before="0" w:after="160"/>
        <w:rPr/>
      </w:pPr>
      <w:r>
        <w:rPr/>
        <w:t>Identify any challenges facing your department that may contribute to inequitable outcomes as revealed by your disaggregated PSLO data. (Refer to section 1B if needed)</w:t>
      </w:r>
    </w:p>
    <w:tbl>
      <w:tblPr>
        <w:tblW w:w="9764" w:type="dxa"/>
        <w:jc w:val="left"/>
        <w:tblInd w:w="560" w:type="dxa"/>
        <w:tblLayout w:type="fixed"/>
        <w:tblCellMar>
          <w:top w:w="100" w:type="dxa"/>
          <w:left w:w="100" w:type="dxa"/>
          <w:bottom w:w="100" w:type="dxa"/>
          <w:right w:w="100" w:type="dxa"/>
        </w:tblCellMar>
        <w:tblLook w:val="0600" w:noHBand="1" w:noVBand="1" w:firstColumn="0" w:lastRow="0" w:lastColumn="0" w:firstRow="0"/>
      </w:tblPr>
      <w:tblGrid>
        <w:gridCol w:w="9764"/>
      </w:tblGrid>
      <w:tr>
        <w:trPr/>
        <w:tc>
          <w:tcPr>
            <w:tcW w:w="9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t>None</w:t>
            </w:r>
          </w:p>
          <w:p>
            <w:pPr>
              <w:pStyle w:val="Normal"/>
              <w:widowControl w:val="false"/>
              <w:spacing w:lineRule="auto" w:line="240"/>
              <w:rPr/>
            </w:pPr>
            <w:r>
              <w:rPr/>
            </w:r>
          </w:p>
          <w:p>
            <w:pPr>
              <w:pStyle w:val="Normal"/>
              <w:widowControl w:val="false"/>
              <w:spacing w:lineRule="auto" w:line="240"/>
              <w:rPr/>
            </w:pPr>
            <w:r>
              <w:rPr/>
            </w:r>
          </w:p>
        </w:tc>
      </w:tr>
    </w:tbl>
    <w:p>
      <w:pPr>
        <w:pStyle w:val="Normal"/>
        <w:spacing w:lineRule="auto" w:line="252" w:before="0" w:after="160"/>
        <w:rPr/>
      </w:pPr>
      <w:r>
        <w:rPr/>
      </w:r>
    </w:p>
    <w:p>
      <w:pPr>
        <w:pStyle w:val="Normal"/>
        <w:numPr>
          <w:ilvl w:val="0"/>
          <w:numId w:val="7"/>
        </w:numPr>
        <w:spacing w:lineRule="auto" w:line="252" w:before="0" w:after="160"/>
        <w:rPr/>
      </w:pPr>
      <w:r>
        <w:rPr>
          <w:u w:val="single"/>
        </w:rPr>
        <w:t>Based on discussion with others in your program</w:t>
      </w:r>
      <w:r>
        <w:rPr/>
        <w:t xml:space="preserve">, explain potential changes that will improve student learning and address inequities identified through analysis of disaggregated PSLO data.  </w:t>
      </w:r>
    </w:p>
    <w:tbl>
      <w:tblPr>
        <w:tblW w:w="9764" w:type="dxa"/>
        <w:jc w:val="left"/>
        <w:tblInd w:w="560" w:type="dxa"/>
        <w:tblLayout w:type="fixed"/>
        <w:tblCellMar>
          <w:top w:w="100" w:type="dxa"/>
          <w:left w:w="100" w:type="dxa"/>
          <w:bottom w:w="100" w:type="dxa"/>
          <w:right w:w="100" w:type="dxa"/>
        </w:tblCellMar>
        <w:tblLook w:val="0600" w:noHBand="1" w:noVBand="1" w:firstColumn="0" w:lastRow="0" w:lastColumn="0" w:firstRow="0"/>
      </w:tblPr>
      <w:tblGrid>
        <w:gridCol w:w="9764"/>
      </w:tblGrid>
      <w:tr>
        <w:trPr/>
        <w:tc>
          <w:tcPr>
            <w:tcW w:w="9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t>Reducing the requirement for text books may be able to help, but since inequity is not actually seen in the data, this might not make too much of a difference.</w:t>
            </w:r>
          </w:p>
          <w:p>
            <w:pPr>
              <w:pStyle w:val="Normal"/>
              <w:widowControl w:val="false"/>
              <w:spacing w:lineRule="auto" w:line="240"/>
              <w:rPr/>
            </w:pPr>
            <w:r>
              <w:rPr/>
            </w:r>
          </w:p>
        </w:tc>
      </w:tr>
    </w:tbl>
    <w:p>
      <w:pPr>
        <w:pStyle w:val="Normal"/>
        <w:spacing w:lineRule="auto" w:line="252" w:before="0" w:after="160"/>
        <w:ind w:left="720" w:hanging="0"/>
        <w:rPr/>
      </w:pPr>
      <w:r>
        <w:rPr/>
      </w:r>
    </w:p>
    <w:p>
      <w:pPr>
        <w:pStyle w:val="Normal"/>
        <w:numPr>
          <w:ilvl w:val="0"/>
          <w:numId w:val="7"/>
        </w:numPr>
        <w:spacing w:lineRule="auto" w:line="252" w:before="0" w:after="160"/>
        <w:rPr/>
      </w:pPr>
      <w:r>
        <w:rPr/>
        <w:t xml:space="preserve">The 2022-2023 Academic year is the last year in our 3-year assessment cycle. </w:t>
      </w:r>
      <w:hyperlink r:id="rId20">
        <w:r>
          <w:rPr>
            <w:color w:val="1155CC"/>
            <w:u w:val="single"/>
          </w:rPr>
          <w:t xml:space="preserve">Please review your 3-year plan </w:t>
        </w:r>
      </w:hyperlink>
      <w:r>
        <w:rPr/>
        <w:t xml:space="preserve">and verify that all of your courses will be assessed by June 2023.  </w:t>
      </w:r>
    </w:p>
    <w:p>
      <w:pPr>
        <w:pStyle w:val="Normal"/>
        <w:spacing w:lineRule="auto" w:line="252" w:before="0" w:after="160"/>
        <w:ind w:firstLine="720"/>
        <w:rPr/>
      </w:pPr>
      <w:r>
        <w:rPr/>
        <w:t xml:space="preserve">Will all of your courses be assessed by June 2023? </w:t>
      </w:r>
    </w:p>
    <w:p>
      <w:pPr>
        <w:pStyle w:val="Normal"/>
        <w:spacing w:lineRule="auto" w:line="252" w:before="0" w:after="160"/>
        <w:ind w:firstLine="720"/>
        <w:rPr/>
      </w:pPr>
      <w:r>
        <w:rPr/>
        <w:t>_</w:t>
      </w:r>
      <w:r>
        <w:rPr>
          <w:u w:val="single"/>
        </w:rPr>
        <w:t>X</w:t>
      </w:r>
      <w:r>
        <w:rPr/>
        <w:t>__Yes   _____No</w:t>
      </w:r>
    </w:p>
    <w:p>
      <w:pPr>
        <w:pStyle w:val="Normal"/>
        <w:spacing w:lineRule="auto" w:line="252" w:before="0" w:after="160"/>
        <w:ind w:left="720" w:hanging="0"/>
        <w:rPr/>
      </w:pPr>
      <w:r>
        <w:rPr>
          <w:i/>
          <w:color w:val="CC0000"/>
        </w:rPr>
        <w:t xml:space="preserve">If not, please update your 3-year plan to include any courses you missed or if you plan to revise your 3-year plan, then send your updated plan to the </w:t>
      </w:r>
      <w:hyperlink r:id="rId21">
        <w:r>
          <w:rPr>
            <w:i/>
            <w:color w:val="1155CC"/>
            <w:u w:val="single"/>
          </w:rPr>
          <w:t xml:space="preserve">Curriculum and SLO Specialist, and the SLO Chair. </w:t>
        </w:r>
      </w:hyperlink>
      <w:r>
        <w:rPr/>
        <w:t xml:space="preserve">          </w:t>
      </w:r>
    </w:p>
    <w:p>
      <w:pPr>
        <w:pStyle w:val="Normal"/>
        <w:spacing w:lineRule="auto" w:line="252" w:before="0" w:after="160"/>
        <w:ind w:left="720" w:hanging="0"/>
        <w:rPr/>
      </w:pPr>
      <w:r>
        <w:rPr/>
      </w:r>
    </w:p>
    <w:p>
      <w:pPr>
        <w:pStyle w:val="Normal"/>
        <w:numPr>
          <w:ilvl w:val="0"/>
          <w:numId w:val="7"/>
        </w:numPr>
        <w:spacing w:lineRule="auto" w:line="252" w:before="0" w:after="160"/>
        <w:rPr/>
      </w:pPr>
      <w:r>
        <w:rPr/>
        <w:t xml:space="preserve">Are you planning on updating any CSLOs or PSLOs?  </w:t>
      </w:r>
    </w:p>
    <w:p>
      <w:pPr>
        <w:pStyle w:val="Normal"/>
        <w:spacing w:lineRule="auto" w:line="252" w:before="0" w:after="160"/>
        <w:ind w:left="720" w:hanging="0"/>
        <w:rPr/>
      </w:pPr>
      <w:r>
        <w:rPr/>
        <w:t>_______YES _____</w:t>
      </w:r>
      <w:r>
        <w:rPr>
          <w:u w:val="single"/>
        </w:rPr>
        <w:t>X</w:t>
      </w:r>
      <w:r>
        <w:rPr/>
        <w:t xml:space="preserve">____NO  </w:t>
      </w:r>
    </w:p>
    <w:p>
      <w:pPr>
        <w:pStyle w:val="Normal"/>
        <w:spacing w:lineRule="auto" w:line="252" w:before="0" w:after="160"/>
        <w:ind w:left="720" w:hanging="0"/>
        <w:rPr>
          <w:i/>
          <w:i/>
          <w:color w:val="A61C00"/>
        </w:rPr>
      </w:pPr>
      <w:r>
        <w:rPr>
          <w:i/>
          <w:color w:val="A61C00"/>
        </w:rPr>
        <w:t xml:space="preserve">(If yes, then you may do this through eLumen, see the </w:t>
      </w:r>
      <w:hyperlink r:id="rId22">
        <w:r>
          <w:rPr>
            <w:i/>
            <w:color w:val="A61C00"/>
            <w:u w:val="single"/>
          </w:rPr>
          <w:t>SLO Handbook</w:t>
        </w:r>
      </w:hyperlink>
      <w:r>
        <w:rPr>
          <w:i/>
          <w:color w:val="A61C00"/>
        </w:rPr>
        <w:t xml:space="preserve"> if you need instructions on how to do this.)</w:t>
      </w:r>
    </w:p>
    <w:p>
      <w:pPr>
        <w:pStyle w:val="Normal"/>
        <w:spacing w:lineRule="auto" w:line="252" w:before="0" w:after="160"/>
        <w:ind w:left="720" w:hanging="0"/>
        <w:rPr/>
      </w:pPr>
      <w:r>
        <w:rPr/>
      </w:r>
    </w:p>
    <w:p>
      <w:pPr>
        <w:pStyle w:val="Normal"/>
        <w:numPr>
          <w:ilvl w:val="0"/>
          <w:numId w:val="7"/>
        </w:numPr>
        <w:spacing w:lineRule="auto" w:line="252" w:before="0" w:after="160"/>
        <w:rPr/>
      </w:pPr>
      <w:r>
        <w:rPr/>
        <w:t>If you experienced any challenges in completing your PSLO assessment process please list those in the box below along with any items that would help you improve this process in the future.</w:t>
      </w:r>
    </w:p>
    <w:tbl>
      <w:tblPr>
        <w:tblW w:w="9764" w:type="dxa"/>
        <w:jc w:val="left"/>
        <w:tblInd w:w="560" w:type="dxa"/>
        <w:tblLayout w:type="fixed"/>
        <w:tblCellMar>
          <w:top w:w="100" w:type="dxa"/>
          <w:left w:w="100" w:type="dxa"/>
          <w:bottom w:w="100" w:type="dxa"/>
          <w:right w:w="100" w:type="dxa"/>
        </w:tblCellMar>
        <w:tblLook w:val="0600" w:noHBand="1" w:noVBand="1" w:firstColumn="0" w:lastRow="0" w:lastColumn="0" w:firstRow="0"/>
      </w:tblPr>
      <w:tblGrid>
        <w:gridCol w:w="9764"/>
      </w:tblGrid>
      <w:tr>
        <w:trPr/>
        <w:tc>
          <w:tcPr>
            <w:tcW w:w="9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t>Some CIS faculty members are very unwilling to complete there SLO assessments.  If a schedule change needs to be made which does not correspond the to assessment plan time frame, these instructors do not wish to change their assessment efforts to accommodate those schedule changes.  Very frustrating.</w:t>
            </w:r>
          </w:p>
        </w:tc>
      </w:tr>
    </w:tbl>
    <w:p>
      <w:pPr>
        <w:pStyle w:val="Normal"/>
        <w:spacing w:lineRule="auto" w:line="252" w:before="0" w:after="160"/>
        <w:ind w:left="720" w:hanging="0"/>
        <w:rPr/>
      </w:pPr>
      <w:r>
        <w:rPr/>
      </w:r>
    </w:p>
    <w:p>
      <w:pPr>
        <w:pStyle w:val="Heading2"/>
        <w:tabs>
          <w:tab w:val="clear" w:pos="720"/>
          <w:tab w:val="center" w:pos="0" w:leader="none"/>
        </w:tabs>
        <w:ind w:left="90" w:hanging="0"/>
        <w:jc w:val="center"/>
        <w:rPr/>
      </w:pPr>
      <w:bookmarkStart w:id="23" w:name="_heading=h.c7gngpha2zys"/>
      <w:bookmarkEnd w:id="23"/>
      <w:r>
        <w:rPr/>
        <w:t xml:space="preserve">C2: Instructional Programs With CSLOs - Departments without degrees, non-major courses, and/or other courses up for assessment </w:t>
      </w:r>
    </w:p>
    <w:p>
      <w:pPr>
        <w:pStyle w:val="Normal"/>
        <w:rPr>
          <w:b/>
          <w:b/>
          <w:u w:val="single"/>
        </w:rPr>
      </w:pPr>
      <w:r>
        <w:rPr>
          <w:b/>
          <w:u w:val="single"/>
        </w:rPr>
        <w:t xml:space="preserve"> </w:t>
      </w:r>
    </w:p>
    <w:p>
      <w:pPr>
        <w:pStyle w:val="Normal"/>
        <w:numPr>
          <w:ilvl w:val="0"/>
          <w:numId w:val="9"/>
        </w:numPr>
        <w:spacing w:lineRule="auto" w:line="252" w:before="0" w:after="160"/>
        <w:ind w:left="630" w:hanging="450"/>
        <w:rPr/>
      </w:pPr>
      <w:r>
        <w:rPr/>
        <w:t xml:space="preserve">Based on your current </w:t>
      </w:r>
      <w:hyperlink r:id="rId23">
        <w:r>
          <w:rPr>
            <w:color w:val="1155CC"/>
            <w:u w:val="single"/>
          </w:rPr>
          <w:t>3-year plan</w:t>
        </w:r>
      </w:hyperlink>
      <w:r>
        <w:rPr/>
        <w:t>, list the CSLO(s) for the academic year 2021-2022 that your program selected to review and explain why these were chosen.</w:t>
      </w:r>
    </w:p>
    <w:tbl>
      <w:tblPr>
        <w:tblW w:w="9764" w:type="dxa"/>
        <w:jc w:val="left"/>
        <w:tblInd w:w="560" w:type="dxa"/>
        <w:tblLayout w:type="fixed"/>
        <w:tblCellMar>
          <w:top w:w="100" w:type="dxa"/>
          <w:left w:w="100" w:type="dxa"/>
          <w:bottom w:w="100" w:type="dxa"/>
          <w:right w:w="100" w:type="dxa"/>
        </w:tblCellMar>
        <w:tblLook w:val="0600" w:noHBand="1" w:noVBand="1" w:firstColumn="0" w:lastRow="0" w:lastColumn="0" w:firstRow="0"/>
      </w:tblPr>
      <w:tblGrid>
        <w:gridCol w:w="9764"/>
      </w:tblGrid>
      <w:tr>
        <w:trPr/>
        <w:tc>
          <w:tcPr>
            <w:tcW w:w="9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630" w:hanging="450"/>
              <w:rPr/>
            </w:pPr>
            <w:r>
              <w:rPr/>
            </w:r>
          </w:p>
          <w:p>
            <w:pPr>
              <w:pStyle w:val="Normal"/>
              <w:widowControl w:val="false"/>
              <w:spacing w:lineRule="auto" w:line="240"/>
              <w:ind w:left="630" w:hanging="450"/>
              <w:rPr/>
            </w:pPr>
            <w:r>
              <w:rPr/>
            </w:r>
          </w:p>
          <w:p>
            <w:pPr>
              <w:pStyle w:val="Normal"/>
              <w:widowControl w:val="false"/>
              <w:spacing w:lineRule="auto" w:line="240"/>
              <w:ind w:left="630" w:hanging="450"/>
              <w:rPr/>
            </w:pPr>
            <w:r>
              <w:rPr/>
              <w:t>N/A for CIS, CS, CNT</w:t>
            </w:r>
          </w:p>
        </w:tc>
      </w:tr>
    </w:tbl>
    <w:p>
      <w:pPr>
        <w:pStyle w:val="Normal"/>
        <w:spacing w:lineRule="auto" w:line="252" w:before="0" w:after="160"/>
        <w:ind w:left="630" w:hanging="450"/>
        <w:rPr/>
      </w:pPr>
      <w:r>
        <w:rPr/>
      </w:r>
    </w:p>
    <w:p>
      <w:pPr>
        <w:pStyle w:val="Normal"/>
        <w:numPr>
          <w:ilvl w:val="0"/>
          <w:numId w:val="9"/>
        </w:numPr>
        <w:spacing w:lineRule="auto" w:line="252" w:before="0" w:after="160"/>
        <w:ind w:left="630" w:hanging="450"/>
        <w:rPr/>
      </w:pPr>
      <w:r>
        <w:rPr/>
        <w:t xml:space="preserve">What percentage of faculty completed the planned assessments for the selected CSLO? (run </w:t>
      </w:r>
      <w:hyperlink r:id="rId24">
        <w:r>
          <w:rPr>
            <w:color w:val="1155CC"/>
            <w:u w:val="single"/>
          </w:rPr>
          <w:t xml:space="preserve">Faculty Participation </w:t>
        </w:r>
      </w:hyperlink>
      <w:r>
        <w:rPr/>
        <w:t xml:space="preserve">report from last year).   ___________%  </w:t>
      </w:r>
    </w:p>
    <w:p>
      <w:pPr>
        <w:pStyle w:val="Normal"/>
        <w:spacing w:lineRule="auto" w:line="252" w:before="0" w:after="160"/>
        <w:ind w:left="720" w:hanging="0"/>
        <w:rPr/>
      </w:pPr>
      <w:r>
        <w:rPr/>
      </w:r>
    </w:p>
    <w:p>
      <w:pPr>
        <w:pStyle w:val="Normal"/>
        <w:numPr>
          <w:ilvl w:val="0"/>
          <w:numId w:val="9"/>
        </w:numPr>
        <w:spacing w:lineRule="auto" w:line="252" w:before="0" w:after="160"/>
        <w:ind w:left="630" w:hanging="450"/>
        <w:rPr/>
      </w:pPr>
      <w:hyperlink r:id="rId25">
        <w:r>
          <w:rPr>
            <w:rFonts w:eastAsia="Cambria" w:cs="Cambria" w:ascii="Cambria" w:hAnsi="Cambria"/>
            <w:color w:val="1155CC"/>
            <w:sz w:val="22"/>
            <w:szCs w:val="22"/>
            <w:u w:val="single"/>
          </w:rPr>
          <w:t>Using the CSLO data and reflection questions</w:t>
        </w:r>
      </w:hyperlink>
      <w:r>
        <w:rPr>
          <w:rFonts w:eastAsia="Cambria" w:cs="Cambria" w:ascii="Cambria" w:hAnsi="Cambria"/>
          <w:sz w:val="22"/>
          <w:szCs w:val="22"/>
        </w:rPr>
        <w:t>, what are some conclusions?</w:t>
      </w:r>
    </w:p>
    <w:p>
      <w:pPr>
        <w:pStyle w:val="Normal"/>
        <w:spacing w:lineRule="auto" w:line="252" w:before="0" w:after="160"/>
        <w:rPr>
          <w:rFonts w:ascii="Cambria" w:hAnsi="Cambria" w:eastAsia="Cambria" w:cs="Cambria"/>
          <w:sz w:val="22"/>
          <w:szCs w:val="22"/>
        </w:rPr>
      </w:pPr>
      <w:r>
        <w:rPr>
          <w:rFonts w:eastAsia="Cambria" w:cs="Cambria" w:ascii="Cambria" w:hAnsi="Cambria"/>
          <w:sz w:val="22"/>
          <w:szCs w:val="22"/>
        </w:rPr>
      </w:r>
    </w:p>
    <w:tbl>
      <w:tblPr>
        <w:tblW w:w="9764" w:type="dxa"/>
        <w:jc w:val="left"/>
        <w:tblInd w:w="560" w:type="dxa"/>
        <w:tblLayout w:type="fixed"/>
        <w:tblCellMar>
          <w:top w:w="100" w:type="dxa"/>
          <w:left w:w="100" w:type="dxa"/>
          <w:bottom w:w="100" w:type="dxa"/>
          <w:right w:w="100" w:type="dxa"/>
        </w:tblCellMar>
        <w:tblLook w:val="0600" w:noHBand="1" w:noVBand="1" w:firstColumn="0" w:lastRow="0" w:lastColumn="0" w:firstRow="0"/>
      </w:tblPr>
      <w:tblGrid>
        <w:gridCol w:w="9764"/>
      </w:tblGrid>
      <w:tr>
        <w:trPr/>
        <w:tc>
          <w:tcPr>
            <w:tcW w:w="9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Cambria" w:hAnsi="Cambria" w:eastAsia="Cambria" w:cs="Cambria"/>
                <w:sz w:val="22"/>
                <w:szCs w:val="22"/>
              </w:rPr>
            </w:pPr>
            <w:r>
              <w:rPr>
                <w:rFonts w:eastAsia="Cambria" w:cs="Cambria" w:ascii="Cambria" w:hAnsi="Cambria"/>
                <w:sz w:val="22"/>
                <w:szCs w:val="22"/>
              </w:rPr>
            </w:r>
          </w:p>
          <w:p>
            <w:pPr>
              <w:pStyle w:val="Normal"/>
              <w:widowControl w:val="false"/>
              <w:spacing w:lineRule="auto" w:line="240"/>
              <w:rPr>
                <w:rFonts w:ascii="Cambria" w:hAnsi="Cambria" w:eastAsia="Cambria" w:cs="Cambria"/>
                <w:sz w:val="22"/>
                <w:szCs w:val="22"/>
              </w:rPr>
            </w:pPr>
            <w:r>
              <w:rPr>
                <w:rFonts w:eastAsia="Cambria" w:cs="Cambria" w:ascii="Cambria" w:hAnsi="Cambria"/>
                <w:sz w:val="22"/>
                <w:szCs w:val="22"/>
              </w:rPr>
            </w:r>
          </w:p>
          <w:p>
            <w:pPr>
              <w:pStyle w:val="Normal"/>
              <w:widowControl w:val="false"/>
              <w:spacing w:lineRule="auto" w:line="240"/>
              <w:rPr>
                <w:rFonts w:ascii="Cambria" w:hAnsi="Cambria" w:eastAsia="Cambria" w:cs="Cambria"/>
                <w:sz w:val="22"/>
                <w:szCs w:val="22"/>
              </w:rPr>
            </w:pPr>
            <w:r>
              <w:rPr>
                <w:rFonts w:eastAsia="Cambria" w:cs="Cambria" w:ascii="Cambria" w:hAnsi="Cambria"/>
                <w:sz w:val="22"/>
                <w:szCs w:val="22"/>
              </w:rPr>
            </w:r>
          </w:p>
        </w:tc>
      </w:tr>
    </w:tbl>
    <w:p>
      <w:pPr>
        <w:pStyle w:val="Normal"/>
        <w:spacing w:lineRule="auto" w:line="252" w:before="0" w:after="160"/>
        <w:ind w:left="630" w:hanging="450"/>
        <w:rPr>
          <w:rFonts w:ascii="Cambria" w:hAnsi="Cambria" w:eastAsia="Cambria" w:cs="Cambria"/>
          <w:sz w:val="22"/>
          <w:szCs w:val="22"/>
        </w:rPr>
      </w:pPr>
      <w:r>
        <w:rPr>
          <w:rFonts w:eastAsia="Cambria" w:cs="Cambria" w:ascii="Cambria" w:hAnsi="Cambria"/>
          <w:sz w:val="22"/>
          <w:szCs w:val="22"/>
        </w:rPr>
      </w:r>
    </w:p>
    <w:p>
      <w:pPr>
        <w:pStyle w:val="Normal"/>
        <w:numPr>
          <w:ilvl w:val="0"/>
          <w:numId w:val="9"/>
        </w:numPr>
        <w:spacing w:lineRule="auto" w:line="252" w:before="0" w:after="160"/>
        <w:ind w:left="630" w:hanging="450"/>
        <w:rPr/>
      </w:pPr>
      <w:r>
        <w:rPr>
          <w:rFonts w:eastAsia="Cambria" w:cs="Cambria" w:ascii="Cambria" w:hAnsi="Cambria"/>
          <w:sz w:val="22"/>
          <w:szCs w:val="22"/>
        </w:rPr>
        <w:t xml:space="preserve">List changes that you plan on making to improve student learning. </w:t>
      </w:r>
    </w:p>
    <w:tbl>
      <w:tblPr>
        <w:tblW w:w="9764" w:type="dxa"/>
        <w:jc w:val="left"/>
        <w:tblInd w:w="560" w:type="dxa"/>
        <w:tblLayout w:type="fixed"/>
        <w:tblCellMar>
          <w:top w:w="100" w:type="dxa"/>
          <w:left w:w="100" w:type="dxa"/>
          <w:bottom w:w="100" w:type="dxa"/>
          <w:right w:w="100" w:type="dxa"/>
        </w:tblCellMar>
        <w:tblLook w:val="0600" w:noHBand="1" w:noVBand="1" w:firstColumn="0" w:lastRow="0" w:lastColumn="0" w:firstRow="0"/>
      </w:tblPr>
      <w:tblGrid>
        <w:gridCol w:w="9764"/>
      </w:tblGrid>
      <w:tr>
        <w:trPr/>
        <w:tc>
          <w:tcPr>
            <w:tcW w:w="9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Cambria" w:hAnsi="Cambria" w:eastAsia="Cambria" w:cs="Cambria"/>
                <w:sz w:val="22"/>
                <w:szCs w:val="22"/>
              </w:rPr>
            </w:pPr>
            <w:r>
              <w:rPr>
                <w:rFonts w:eastAsia="Cambria" w:cs="Cambria" w:ascii="Cambria" w:hAnsi="Cambria"/>
                <w:sz w:val="22"/>
                <w:szCs w:val="22"/>
              </w:rPr>
            </w:r>
          </w:p>
          <w:p>
            <w:pPr>
              <w:pStyle w:val="Normal"/>
              <w:widowControl w:val="false"/>
              <w:spacing w:lineRule="auto" w:line="240"/>
              <w:rPr>
                <w:rFonts w:ascii="Cambria" w:hAnsi="Cambria" w:eastAsia="Cambria" w:cs="Cambria"/>
                <w:sz w:val="22"/>
                <w:szCs w:val="22"/>
              </w:rPr>
            </w:pPr>
            <w:r>
              <w:rPr>
                <w:rFonts w:eastAsia="Cambria" w:cs="Cambria" w:ascii="Cambria" w:hAnsi="Cambria"/>
                <w:sz w:val="22"/>
                <w:szCs w:val="22"/>
              </w:rPr>
            </w:r>
          </w:p>
          <w:p>
            <w:pPr>
              <w:pStyle w:val="Normal"/>
              <w:widowControl w:val="false"/>
              <w:spacing w:lineRule="auto" w:line="240"/>
              <w:rPr>
                <w:rFonts w:ascii="Cambria" w:hAnsi="Cambria" w:eastAsia="Cambria" w:cs="Cambria"/>
                <w:sz w:val="22"/>
                <w:szCs w:val="22"/>
              </w:rPr>
            </w:pPr>
            <w:r>
              <w:rPr>
                <w:rFonts w:eastAsia="Cambria" w:cs="Cambria" w:ascii="Cambria" w:hAnsi="Cambria"/>
                <w:sz w:val="22"/>
                <w:szCs w:val="22"/>
              </w:rPr>
            </w:r>
          </w:p>
        </w:tc>
      </w:tr>
    </w:tbl>
    <w:p>
      <w:pPr>
        <w:pStyle w:val="Normal"/>
        <w:spacing w:lineRule="auto" w:line="252" w:before="0" w:after="160"/>
        <w:ind w:left="630" w:hanging="450"/>
        <w:rPr/>
      </w:pPr>
      <w:r>
        <w:rPr/>
      </w:r>
    </w:p>
    <w:p>
      <w:pPr>
        <w:pStyle w:val="Normal"/>
        <w:numPr>
          <w:ilvl w:val="0"/>
          <w:numId w:val="9"/>
        </w:numPr>
        <w:spacing w:lineRule="auto" w:line="252" w:before="0" w:after="160"/>
        <w:ind w:left="630" w:hanging="450"/>
        <w:rPr/>
      </w:pPr>
      <w:r>
        <w:rPr/>
        <w:t xml:space="preserve">The 2022-2023 Academic year is the last year in our 3-year assessment cycle. </w:t>
      </w:r>
      <w:hyperlink r:id="rId26">
        <w:r>
          <w:rPr>
            <w:color w:val="1155CC"/>
            <w:u w:val="single"/>
          </w:rPr>
          <w:t xml:space="preserve">Please review your 3-year plan </w:t>
        </w:r>
      </w:hyperlink>
      <w:r>
        <w:rPr/>
        <w:t xml:space="preserve">and verify that all of your courses will be assessed by June 2023.  </w:t>
      </w:r>
    </w:p>
    <w:p>
      <w:pPr>
        <w:pStyle w:val="Normal"/>
        <w:spacing w:lineRule="auto" w:line="252" w:before="0" w:after="160"/>
        <w:ind w:left="1350" w:hanging="450"/>
        <w:rPr/>
      </w:pPr>
      <w:r>
        <w:rPr/>
        <w:t xml:space="preserve">Will all of your courses be assessed by June 2023? </w:t>
      </w:r>
    </w:p>
    <w:p>
      <w:pPr>
        <w:pStyle w:val="Normal"/>
        <w:spacing w:lineRule="auto" w:line="252" w:before="0" w:after="160"/>
        <w:ind w:left="1350" w:hanging="450"/>
        <w:rPr/>
      </w:pPr>
      <w:r>
        <w:rPr/>
        <w:t>____Yes   _____No</w:t>
      </w:r>
    </w:p>
    <w:p>
      <w:pPr>
        <w:pStyle w:val="Normal"/>
        <w:spacing w:lineRule="auto" w:line="252" w:before="0" w:after="160"/>
        <w:ind w:left="900" w:hanging="0"/>
        <w:rPr/>
      </w:pPr>
      <w:r>
        <w:rPr>
          <w:i/>
          <w:color w:val="CC0000"/>
        </w:rPr>
        <w:t xml:space="preserve">If not, please update your 3-year plan to include any courses you missed or if you plan to revise your 3-year plan, then send your updated plan to the </w:t>
      </w:r>
      <w:hyperlink r:id="rId27">
        <w:r>
          <w:rPr>
            <w:i/>
            <w:color w:val="1155CC"/>
            <w:u w:val="single"/>
          </w:rPr>
          <w:t xml:space="preserve">Curriculum and SLO Specialist, and the SLO Chair. </w:t>
        </w:r>
      </w:hyperlink>
      <w:hyperlink r:id="rId28">
        <w:r>
          <w:rPr>
            <w:color w:val="1155CC"/>
            <w:u w:val="single"/>
          </w:rPr>
          <w:t xml:space="preserve">        </w:t>
        </w:r>
      </w:hyperlink>
    </w:p>
    <w:p>
      <w:pPr>
        <w:pStyle w:val="Normal"/>
        <w:numPr>
          <w:ilvl w:val="0"/>
          <w:numId w:val="9"/>
        </w:numPr>
        <w:spacing w:lineRule="auto" w:line="252" w:before="0" w:after="160"/>
        <w:ind w:left="630" w:hanging="450"/>
        <w:rPr/>
      </w:pPr>
      <w:r>
        <w:rPr/>
        <w:t xml:space="preserve">Are you planning on updating any CSLOs?  </w:t>
      </w:r>
    </w:p>
    <w:p>
      <w:pPr>
        <w:pStyle w:val="Normal"/>
        <w:spacing w:lineRule="auto" w:line="252" w:before="0" w:after="160"/>
        <w:ind w:left="1350" w:hanging="450"/>
        <w:rPr/>
      </w:pPr>
      <w:r>
        <w:rPr/>
        <w:t xml:space="preserve">_______YES __________NO  </w:t>
      </w:r>
    </w:p>
    <w:p>
      <w:pPr>
        <w:pStyle w:val="Normal"/>
        <w:spacing w:lineRule="auto" w:line="252" w:before="0" w:after="160"/>
        <w:ind w:left="630" w:hanging="0"/>
        <w:rPr>
          <w:i/>
          <w:i/>
          <w:color w:val="A61C00"/>
        </w:rPr>
      </w:pPr>
      <w:r>
        <w:rPr>
          <w:i/>
          <w:color w:val="A61C00"/>
        </w:rPr>
        <w:t xml:space="preserve">(If yes, then you may do this through eLumen, see the </w:t>
      </w:r>
      <w:hyperlink r:id="rId29">
        <w:r>
          <w:rPr>
            <w:i/>
            <w:color w:val="A61C00"/>
            <w:u w:val="single"/>
          </w:rPr>
          <w:t>SLO Handbook</w:t>
        </w:r>
      </w:hyperlink>
      <w:r>
        <w:rPr>
          <w:i/>
          <w:color w:val="A61C00"/>
        </w:rPr>
        <w:t xml:space="preserve"> if you need instructions on how to do this.)</w:t>
      </w:r>
    </w:p>
    <w:p>
      <w:pPr>
        <w:pStyle w:val="Normal"/>
        <w:numPr>
          <w:ilvl w:val="0"/>
          <w:numId w:val="9"/>
        </w:numPr>
        <w:spacing w:lineRule="auto" w:line="252" w:before="0" w:after="160"/>
        <w:ind w:left="630" w:hanging="450"/>
        <w:rPr/>
      </w:pPr>
      <w:r>
        <w:rPr/>
        <w:t>If you experienced any challenges in completing your CSLO assessment process please list those in the box below along with any items that would help you improve this process in the future.</w:t>
      </w:r>
    </w:p>
    <w:tbl>
      <w:tblPr>
        <w:tblW w:w="9764" w:type="dxa"/>
        <w:jc w:val="left"/>
        <w:tblInd w:w="560" w:type="dxa"/>
        <w:tblLayout w:type="fixed"/>
        <w:tblCellMar>
          <w:top w:w="100" w:type="dxa"/>
          <w:left w:w="100" w:type="dxa"/>
          <w:bottom w:w="100" w:type="dxa"/>
          <w:right w:w="100" w:type="dxa"/>
        </w:tblCellMar>
        <w:tblLook w:val="0600" w:noHBand="1" w:noVBand="1" w:firstColumn="0" w:lastRow="0" w:lastColumn="0" w:firstRow="0"/>
      </w:tblPr>
      <w:tblGrid>
        <w:gridCol w:w="9764"/>
      </w:tblGrid>
      <w:tr>
        <w:trPr/>
        <w:tc>
          <w:tcPr>
            <w:tcW w:w="9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630" w:hanging="450"/>
              <w:rPr/>
            </w:pPr>
            <w:r>
              <w:rPr/>
            </w:r>
          </w:p>
          <w:p>
            <w:pPr>
              <w:pStyle w:val="Normal"/>
              <w:widowControl w:val="false"/>
              <w:spacing w:lineRule="auto" w:line="240"/>
              <w:ind w:left="630" w:hanging="450"/>
              <w:rPr/>
            </w:pPr>
            <w:r>
              <w:rPr/>
            </w:r>
          </w:p>
          <w:p>
            <w:pPr>
              <w:pStyle w:val="Normal"/>
              <w:widowControl w:val="false"/>
              <w:spacing w:lineRule="auto" w:line="240"/>
              <w:ind w:left="630" w:hanging="450"/>
              <w:rPr/>
            </w:pPr>
            <w:r>
              <w:rPr/>
            </w:r>
          </w:p>
        </w:tc>
      </w:tr>
    </w:tbl>
    <w:p>
      <w:pPr>
        <w:pStyle w:val="Heading2"/>
        <w:keepNext w:val="false"/>
        <w:spacing w:before="480" w:after="120"/>
        <w:jc w:val="center"/>
        <w:rPr/>
      </w:pPr>
      <w:bookmarkStart w:id="24" w:name="_heading=h.zc5aqz6mwqwq"/>
      <w:bookmarkEnd w:id="24"/>
      <w:r>
        <w:rPr/>
        <w:t>C3: Non-Instructional Programs (SAOs)</w:t>
      </w:r>
    </w:p>
    <w:p>
      <w:pPr>
        <w:pStyle w:val="Normal"/>
        <w:numPr>
          <w:ilvl w:val="0"/>
          <w:numId w:val="2"/>
        </w:numPr>
        <w:spacing w:lineRule="auto" w:line="252" w:before="0" w:after="160"/>
        <w:rPr/>
      </w:pPr>
      <w:r>
        <w:rPr/>
        <w:t xml:space="preserve">Based on your current </w:t>
      </w:r>
      <w:hyperlink r:id="rId30">
        <w:r>
          <w:rPr>
            <w:color w:val="1155CC"/>
            <w:u w:val="single"/>
          </w:rPr>
          <w:t>3-year plan</w:t>
        </w:r>
      </w:hyperlink>
      <w:r>
        <w:rPr/>
        <w:t>, list the SAO(s) for the academic year 2021-2022 that your program selected to review and explain why these were chosen.</w:t>
      </w:r>
    </w:p>
    <w:tbl>
      <w:tblPr>
        <w:tblW w:w="9764" w:type="dxa"/>
        <w:jc w:val="left"/>
        <w:tblInd w:w="560" w:type="dxa"/>
        <w:tblLayout w:type="fixed"/>
        <w:tblCellMar>
          <w:top w:w="100" w:type="dxa"/>
          <w:left w:w="100" w:type="dxa"/>
          <w:bottom w:w="100" w:type="dxa"/>
          <w:right w:w="100" w:type="dxa"/>
        </w:tblCellMar>
        <w:tblLook w:val="0600" w:noHBand="1" w:noVBand="1" w:firstColumn="0" w:lastRow="0" w:lastColumn="0" w:firstRow="0"/>
      </w:tblPr>
      <w:tblGrid>
        <w:gridCol w:w="9764"/>
      </w:tblGrid>
      <w:tr>
        <w:trPr/>
        <w:tc>
          <w:tcPr>
            <w:tcW w:w="9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r>
          </w:p>
          <w:p>
            <w:pPr>
              <w:pStyle w:val="Normal"/>
              <w:widowControl w:val="false"/>
              <w:spacing w:lineRule="auto" w:line="240"/>
              <w:rPr/>
            </w:pPr>
            <w:r>
              <w:rPr/>
            </w:r>
          </w:p>
          <w:p>
            <w:pPr>
              <w:pStyle w:val="Normal"/>
              <w:widowControl w:val="false"/>
              <w:spacing w:lineRule="auto" w:line="240"/>
              <w:rPr/>
            </w:pPr>
            <w:r>
              <w:rPr/>
            </w:r>
          </w:p>
        </w:tc>
      </w:tr>
    </w:tbl>
    <w:p>
      <w:pPr>
        <w:pStyle w:val="Normal"/>
        <w:spacing w:lineRule="auto" w:line="252" w:before="0" w:after="160"/>
        <w:ind w:left="720" w:hanging="0"/>
        <w:rPr/>
      </w:pPr>
      <w:r>
        <w:rPr/>
      </w:r>
    </w:p>
    <w:p>
      <w:pPr>
        <w:pStyle w:val="Normal"/>
        <w:numPr>
          <w:ilvl w:val="0"/>
          <w:numId w:val="2"/>
        </w:numPr>
        <w:spacing w:lineRule="auto" w:line="252"/>
        <w:rPr/>
      </w:pPr>
      <w:r>
        <w:rPr/>
        <w:t xml:space="preserve">What percentage of staff completed the planned assessments for the selected SAO(s)? (run </w:t>
      </w:r>
      <w:hyperlink r:id="rId31">
        <w:r>
          <w:rPr>
            <w:color w:val="1155CC"/>
            <w:u w:val="single"/>
          </w:rPr>
          <w:t xml:space="preserve">Faculty Participation report </w:t>
        </w:r>
      </w:hyperlink>
      <w:r>
        <w:rPr/>
        <w:t xml:space="preserve">from last year).   ___________%  </w:t>
      </w:r>
    </w:p>
    <w:p>
      <w:pPr>
        <w:pStyle w:val="Normal"/>
        <w:spacing w:lineRule="auto" w:line="240" w:before="0" w:after="160"/>
        <w:ind w:left="720" w:hanging="0"/>
        <w:rPr/>
      </w:pPr>
      <w:r>
        <w:rPr/>
        <w:t xml:space="preserve"> </w:t>
      </w:r>
    </w:p>
    <w:p>
      <w:pPr>
        <w:pStyle w:val="Normal"/>
        <w:numPr>
          <w:ilvl w:val="0"/>
          <w:numId w:val="2"/>
        </w:numPr>
        <w:spacing w:lineRule="auto" w:line="252" w:before="0" w:after="160"/>
        <w:rPr/>
      </w:pPr>
      <w:r>
        <w:rPr>
          <w:u w:val="single"/>
        </w:rPr>
        <w:t>Based on discussion with others in your area:</w:t>
      </w:r>
      <w:r>
        <w:rPr/>
        <w:t xml:space="preserve">  Using the</w:t>
      </w:r>
      <w:hyperlink r:id="rId32">
        <w:r>
          <w:rPr>
            <w:color w:val="1155CC"/>
            <w:u w:val="single"/>
          </w:rPr>
          <w:t xml:space="preserve"> SAO data and reflection questions</w:t>
        </w:r>
      </w:hyperlink>
      <w:r>
        <w:rPr/>
        <w:t xml:space="preserve"> or other sources of data, what conclusions can be made?</w:t>
      </w:r>
    </w:p>
    <w:tbl>
      <w:tblPr>
        <w:tblW w:w="9764" w:type="dxa"/>
        <w:jc w:val="left"/>
        <w:tblInd w:w="560" w:type="dxa"/>
        <w:tblLayout w:type="fixed"/>
        <w:tblCellMar>
          <w:top w:w="100" w:type="dxa"/>
          <w:left w:w="100" w:type="dxa"/>
          <w:bottom w:w="100" w:type="dxa"/>
          <w:right w:w="100" w:type="dxa"/>
        </w:tblCellMar>
        <w:tblLook w:val="0600" w:noHBand="1" w:noVBand="1" w:firstColumn="0" w:lastRow="0" w:lastColumn="0" w:firstRow="0"/>
      </w:tblPr>
      <w:tblGrid>
        <w:gridCol w:w="9764"/>
      </w:tblGrid>
      <w:tr>
        <w:trPr/>
        <w:tc>
          <w:tcPr>
            <w:tcW w:w="9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r>
          </w:p>
          <w:p>
            <w:pPr>
              <w:pStyle w:val="Normal"/>
              <w:widowControl w:val="false"/>
              <w:spacing w:lineRule="auto" w:line="240"/>
              <w:rPr/>
            </w:pPr>
            <w:r>
              <w:rPr/>
            </w:r>
          </w:p>
          <w:p>
            <w:pPr>
              <w:pStyle w:val="Normal"/>
              <w:widowControl w:val="false"/>
              <w:spacing w:lineRule="auto" w:line="240"/>
              <w:rPr/>
            </w:pPr>
            <w:r>
              <w:rPr/>
            </w:r>
          </w:p>
        </w:tc>
      </w:tr>
    </w:tbl>
    <w:p>
      <w:pPr>
        <w:pStyle w:val="Normal"/>
        <w:spacing w:lineRule="auto" w:line="252" w:before="0" w:after="160"/>
        <w:rPr/>
      </w:pPr>
      <w:r>
        <w:rPr/>
      </w:r>
    </w:p>
    <w:p>
      <w:pPr>
        <w:pStyle w:val="Normal"/>
        <w:spacing w:lineRule="auto" w:line="252" w:before="0" w:after="160"/>
        <w:ind w:firstLine="720"/>
        <w:rPr/>
      </w:pPr>
      <w:r>
        <w:rPr/>
        <w:t>* If you used other sources of data, briefly explain below.</w:t>
      </w:r>
    </w:p>
    <w:tbl>
      <w:tblPr>
        <w:tblW w:w="9764" w:type="dxa"/>
        <w:jc w:val="left"/>
        <w:tblInd w:w="560" w:type="dxa"/>
        <w:tblLayout w:type="fixed"/>
        <w:tblCellMar>
          <w:top w:w="100" w:type="dxa"/>
          <w:left w:w="100" w:type="dxa"/>
          <w:bottom w:w="100" w:type="dxa"/>
          <w:right w:w="100" w:type="dxa"/>
        </w:tblCellMar>
        <w:tblLook w:val="0600" w:noHBand="1" w:noVBand="1" w:firstColumn="0" w:lastRow="0" w:lastColumn="0" w:firstRow="0"/>
      </w:tblPr>
      <w:tblGrid>
        <w:gridCol w:w="9764"/>
      </w:tblGrid>
      <w:tr>
        <w:trPr/>
        <w:tc>
          <w:tcPr>
            <w:tcW w:w="9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Cambria" w:hAnsi="Cambria" w:eastAsia="Cambria" w:cs="Cambria"/>
                <w:sz w:val="22"/>
                <w:szCs w:val="22"/>
              </w:rPr>
            </w:pPr>
            <w:r>
              <w:rPr>
                <w:rFonts w:eastAsia="Cambria" w:cs="Cambria" w:ascii="Cambria" w:hAnsi="Cambria"/>
                <w:sz w:val="22"/>
                <w:szCs w:val="22"/>
              </w:rPr>
            </w:r>
          </w:p>
          <w:p>
            <w:pPr>
              <w:pStyle w:val="Normal"/>
              <w:widowControl w:val="false"/>
              <w:spacing w:lineRule="auto" w:line="240"/>
              <w:rPr>
                <w:rFonts w:ascii="Cambria" w:hAnsi="Cambria" w:eastAsia="Cambria" w:cs="Cambria"/>
                <w:sz w:val="22"/>
                <w:szCs w:val="22"/>
              </w:rPr>
            </w:pPr>
            <w:r>
              <w:rPr>
                <w:rFonts w:eastAsia="Cambria" w:cs="Cambria" w:ascii="Cambria" w:hAnsi="Cambria"/>
                <w:sz w:val="22"/>
                <w:szCs w:val="22"/>
              </w:rPr>
            </w:r>
          </w:p>
          <w:p>
            <w:pPr>
              <w:pStyle w:val="Normal"/>
              <w:widowControl w:val="false"/>
              <w:spacing w:lineRule="auto" w:line="240"/>
              <w:rPr>
                <w:rFonts w:ascii="Cambria" w:hAnsi="Cambria" w:eastAsia="Cambria" w:cs="Cambria"/>
                <w:sz w:val="22"/>
                <w:szCs w:val="22"/>
              </w:rPr>
            </w:pPr>
            <w:r>
              <w:rPr>
                <w:rFonts w:eastAsia="Cambria" w:cs="Cambria" w:ascii="Cambria" w:hAnsi="Cambria"/>
                <w:sz w:val="22"/>
                <w:szCs w:val="22"/>
              </w:rPr>
            </w:r>
          </w:p>
        </w:tc>
      </w:tr>
    </w:tbl>
    <w:p>
      <w:pPr>
        <w:pStyle w:val="Normal"/>
        <w:spacing w:lineRule="auto" w:line="252" w:before="0" w:after="160"/>
        <w:rPr/>
      </w:pPr>
      <w:r>
        <w:rPr/>
      </w:r>
    </w:p>
    <w:p>
      <w:pPr>
        <w:pStyle w:val="Normal"/>
        <w:spacing w:lineRule="auto" w:line="252" w:before="0" w:after="160"/>
        <w:ind w:left="360" w:hanging="0"/>
        <w:rPr/>
      </w:pPr>
      <w:r>
        <w:rPr/>
        <w:t>4.   List changes that you plan to improve outcomes in your service area.</w:t>
      </w:r>
    </w:p>
    <w:tbl>
      <w:tblPr>
        <w:tblW w:w="9764" w:type="dxa"/>
        <w:jc w:val="left"/>
        <w:tblInd w:w="560" w:type="dxa"/>
        <w:tblLayout w:type="fixed"/>
        <w:tblCellMar>
          <w:top w:w="100" w:type="dxa"/>
          <w:left w:w="100" w:type="dxa"/>
          <w:bottom w:w="100" w:type="dxa"/>
          <w:right w:w="100" w:type="dxa"/>
        </w:tblCellMar>
        <w:tblLook w:val="0600" w:noHBand="1" w:noVBand="1" w:firstColumn="0" w:lastRow="0" w:lastColumn="0" w:firstRow="0"/>
      </w:tblPr>
      <w:tblGrid>
        <w:gridCol w:w="9764"/>
      </w:tblGrid>
      <w:tr>
        <w:trPr/>
        <w:tc>
          <w:tcPr>
            <w:tcW w:w="9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pPr>
            <w:r>
              <w:rPr/>
            </w:r>
          </w:p>
          <w:p>
            <w:pPr>
              <w:pStyle w:val="Normal"/>
              <w:widowControl w:val="false"/>
              <w:spacing w:lineRule="auto" w:line="240"/>
              <w:rPr/>
            </w:pPr>
            <w:r>
              <w:rPr/>
            </w:r>
          </w:p>
          <w:p>
            <w:pPr>
              <w:pStyle w:val="Normal"/>
              <w:widowControl w:val="false"/>
              <w:spacing w:lineRule="auto" w:line="240"/>
              <w:rPr/>
            </w:pPr>
            <w:r>
              <w:rPr/>
            </w:r>
          </w:p>
        </w:tc>
      </w:tr>
    </w:tbl>
    <w:p>
      <w:pPr>
        <w:pStyle w:val="Normal"/>
        <w:spacing w:lineRule="auto" w:line="252" w:before="0" w:after="160"/>
        <w:rPr/>
      </w:pPr>
      <w:r>
        <w:rPr/>
      </w:r>
    </w:p>
    <w:p>
      <w:pPr>
        <w:pStyle w:val="Normal"/>
        <w:tabs>
          <w:tab w:val="left" w:pos="720" w:leader="none"/>
        </w:tabs>
        <w:spacing w:lineRule="auto" w:line="252" w:before="0" w:after="160"/>
        <w:ind w:left="360" w:hanging="0"/>
        <w:rPr/>
      </w:pPr>
      <w:r>
        <w:rPr/>
        <w:t xml:space="preserve">5. </w:t>
        <w:tab/>
        <w:t>The 2022-2023 Academic year is the last year in our 3-year assessment cycle. Please review your</w:t>
      </w:r>
      <w:hyperlink r:id="rId33">
        <w:r>
          <w:rPr>
            <w:color w:val="1155CC"/>
            <w:u w:val="single"/>
          </w:rPr>
          <w:t xml:space="preserve"> 3-year plan</w:t>
        </w:r>
      </w:hyperlink>
      <w:r>
        <w:rPr/>
        <w:t xml:space="preserve"> and verify that all of your courses will be assessed by June 2023.  </w:t>
      </w:r>
    </w:p>
    <w:p>
      <w:pPr>
        <w:pStyle w:val="Normal"/>
        <w:spacing w:lineRule="auto" w:line="252" w:before="0" w:after="160"/>
        <w:ind w:firstLine="720"/>
        <w:rPr/>
      </w:pPr>
      <w:r>
        <w:rPr/>
        <w:t xml:space="preserve">Will all of your courses be assessed by June 2023? </w:t>
      </w:r>
    </w:p>
    <w:p>
      <w:pPr>
        <w:pStyle w:val="Normal"/>
        <w:spacing w:lineRule="auto" w:line="252" w:before="0" w:after="160"/>
        <w:ind w:firstLine="720"/>
        <w:rPr/>
      </w:pPr>
      <w:r>
        <w:rPr/>
        <w:t>____Yes   _____No</w:t>
      </w:r>
    </w:p>
    <w:p>
      <w:pPr>
        <w:pStyle w:val="Normal"/>
        <w:spacing w:lineRule="auto" w:line="252" w:before="0" w:after="160"/>
        <w:ind w:left="720" w:hanging="0"/>
        <w:rPr/>
      </w:pPr>
      <w:r>
        <w:rPr>
          <w:i/>
          <w:color w:val="CC0000"/>
        </w:rPr>
        <w:t xml:space="preserve">If not, please update your 3-year plan to include any courses you missed, or if you plan to revise your 3-year plan, then send your updated plan to the Curriculum and SLO Specialist, and the SLO Chair. </w:t>
      </w:r>
      <w:r>
        <w:rPr/>
        <w:t xml:space="preserve">          </w:t>
      </w:r>
    </w:p>
    <w:p>
      <w:pPr>
        <w:pStyle w:val="Normal"/>
        <w:spacing w:lineRule="auto" w:line="252" w:before="0" w:after="160"/>
        <w:ind w:left="450" w:hanging="0"/>
        <w:rPr/>
      </w:pPr>
      <w:r>
        <w:rPr/>
        <w:t xml:space="preserve">6.   Are you planning on updating any SAOs?  </w:t>
      </w:r>
    </w:p>
    <w:p>
      <w:pPr>
        <w:pStyle w:val="Normal"/>
        <w:spacing w:lineRule="auto" w:line="252" w:before="0" w:after="160"/>
        <w:ind w:left="810" w:hanging="0"/>
        <w:rPr/>
      </w:pPr>
      <w:r>
        <w:rPr/>
        <w:t xml:space="preserve">_______YES __________NO  </w:t>
      </w:r>
    </w:p>
    <w:p>
      <w:pPr>
        <w:pStyle w:val="Normal"/>
        <w:spacing w:lineRule="auto" w:line="252" w:before="0" w:after="160"/>
        <w:ind w:left="810" w:hanging="0"/>
        <w:rPr>
          <w:i/>
          <w:i/>
          <w:color w:val="CC0000"/>
        </w:rPr>
      </w:pPr>
      <w:r>
        <w:rPr>
          <w:i/>
          <w:color w:val="CC0000"/>
        </w:rPr>
        <w:t xml:space="preserve">(If yes, then you may do this through eLumen, see the </w:t>
      </w:r>
      <w:hyperlink r:id="rId34">
        <w:r>
          <w:rPr>
            <w:i/>
            <w:color w:val="CC0000"/>
          </w:rPr>
          <w:t>SLO Handbook</w:t>
        </w:r>
      </w:hyperlink>
      <w:r>
        <w:rPr>
          <w:i/>
          <w:color w:val="CC0000"/>
        </w:rPr>
        <w:t xml:space="preserve"> if you need instructions on how to do this.)</w:t>
      </w:r>
    </w:p>
    <w:p>
      <w:pPr>
        <w:pStyle w:val="Normal"/>
        <w:tabs>
          <w:tab w:val="left" w:pos="720" w:leader="none"/>
        </w:tabs>
        <w:spacing w:lineRule="auto" w:line="252" w:before="0" w:after="160"/>
        <w:ind w:left="360" w:hanging="0"/>
        <w:rPr>
          <w:sz w:val="22"/>
          <w:szCs w:val="22"/>
        </w:rPr>
      </w:pPr>
      <w:r>
        <w:rPr/>
        <w:t xml:space="preserve">7. </w:t>
        <w:tab/>
        <w:t>If you experienced any challenges in completing your SAO assessment process please list those below, along with any items that would help you improve this process in the future.</w:t>
      </w:r>
    </w:p>
    <w:tbl>
      <w:tblPr>
        <w:tblW w:w="9764" w:type="dxa"/>
        <w:jc w:val="left"/>
        <w:tblInd w:w="560" w:type="dxa"/>
        <w:tblLayout w:type="fixed"/>
        <w:tblCellMar>
          <w:top w:w="100" w:type="dxa"/>
          <w:left w:w="100" w:type="dxa"/>
          <w:bottom w:w="100" w:type="dxa"/>
          <w:right w:w="100" w:type="dxa"/>
        </w:tblCellMar>
        <w:tblLook w:val="0600" w:noHBand="1" w:noVBand="1" w:firstColumn="0" w:lastRow="0" w:lastColumn="0" w:firstRow="0"/>
      </w:tblPr>
      <w:tblGrid>
        <w:gridCol w:w="9764"/>
      </w:tblGrid>
      <w:tr>
        <w:trPr/>
        <w:tc>
          <w:tcPr>
            <w:tcW w:w="9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22"/>
                <w:szCs w:val="22"/>
              </w:rPr>
            </w:pPr>
            <w:r>
              <w:rPr>
                <w:sz w:val="22"/>
                <w:szCs w:val="22"/>
              </w:rPr>
            </w:r>
          </w:p>
          <w:p>
            <w:pPr>
              <w:pStyle w:val="Normal"/>
              <w:widowControl w:val="false"/>
              <w:spacing w:lineRule="auto" w:line="240"/>
              <w:rPr>
                <w:sz w:val="22"/>
                <w:szCs w:val="22"/>
              </w:rPr>
            </w:pPr>
            <w:r>
              <w:rPr>
                <w:sz w:val="22"/>
                <w:szCs w:val="22"/>
              </w:rPr>
            </w:r>
          </w:p>
          <w:p>
            <w:pPr>
              <w:pStyle w:val="Normal"/>
              <w:widowControl w:val="false"/>
              <w:spacing w:lineRule="auto" w:line="240"/>
              <w:rPr>
                <w:sz w:val="22"/>
                <w:szCs w:val="22"/>
              </w:rPr>
            </w:pPr>
            <w:r>
              <w:rPr>
                <w:sz w:val="22"/>
                <w:szCs w:val="22"/>
              </w:rPr>
            </w:r>
          </w:p>
        </w:tc>
      </w:tr>
    </w:tbl>
    <w:p>
      <w:pPr>
        <w:pStyle w:val="Normal"/>
        <w:spacing w:lineRule="auto" w:line="252" w:before="0" w:after="160"/>
        <w:ind w:left="720" w:hanging="0"/>
        <w:rPr>
          <w:sz w:val="22"/>
          <w:szCs w:val="22"/>
        </w:rPr>
      </w:pPr>
      <w:r>
        <w:rPr>
          <w:sz w:val="22"/>
          <w:szCs w:val="22"/>
        </w:rPr>
      </w:r>
    </w:p>
    <w:p>
      <w:pPr>
        <w:pStyle w:val="Normal"/>
        <w:ind w:left="720" w:hanging="0"/>
        <w:rPr>
          <w:sz w:val="22"/>
          <w:szCs w:val="22"/>
        </w:rPr>
      </w:pPr>
      <w:r>
        <w:rPr>
          <w:sz w:val="22"/>
          <w:szCs w:val="22"/>
        </w:rPr>
      </w:r>
    </w:p>
    <w:p>
      <w:pPr>
        <w:pStyle w:val="Normal"/>
        <w:rPr>
          <w:sz w:val="22"/>
          <w:szCs w:val="22"/>
        </w:rPr>
      </w:pPr>
      <w:r>
        <w:rPr>
          <w:sz w:val="22"/>
          <w:szCs w:val="22"/>
        </w:rPr>
      </w:r>
    </w:p>
    <w:p>
      <w:pPr>
        <w:pStyle w:val="Normal"/>
        <w:rPr>
          <w:sz w:val="22"/>
          <w:szCs w:val="22"/>
        </w:rPr>
      </w:pPr>
      <w:r>
        <w:rPr/>
        <mc:AlternateContent>
          <mc:Choice Requires="wps">
            <w:drawing>
              <wp:inline distT="0" distB="0" distL="0" distR="0" wp14:anchorId="6C2032FA">
                <wp:extent cx="5943600" cy="635"/>
                <wp:effectExtent l="0" t="0" r="0" b="0"/>
                <wp:docPr id="1" name="Shape1"/>
                <a:graphic xmlns:a="http://schemas.openxmlformats.org/drawingml/2006/main">
                  <a:graphicData uri="http://schemas.microsoft.com/office/word/2010/wordprocessingShape">
                    <wps:wsp>
                      <wps:cNvSpPr/>
                      <wps:spPr>
                        <a:xfrm>
                          <a:off x="0" y="0"/>
                          <a:ext cx="5943600" cy="72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0.1pt;width:467.95pt;height:0pt;mso-wrap-style:none;v-text-anchor:middle;mso-position-vertical:top" wp14:anchorId="6C2032FA">
                <v:fill o:detectmouseclick="t" type="solid" color2="#5f5f5f"/>
                <v:stroke color="#3465a4" joinstyle="round" endcap="flat"/>
                <w10:wrap type="square"/>
              </v:rect>
            </w:pict>
          </mc:Fallback>
        </mc:AlternateContent>
      </w:r>
    </w:p>
    <w:p>
      <w:pPr>
        <w:pStyle w:val="Normal"/>
        <w:rPr>
          <w:sz w:val="22"/>
          <w:szCs w:val="22"/>
        </w:rPr>
      </w:pPr>
      <w:r>
        <w:rPr>
          <w:sz w:val="22"/>
          <w:szCs w:val="22"/>
        </w:rPr>
      </w:r>
    </w:p>
    <w:p>
      <w:pPr>
        <w:pStyle w:val="Normal"/>
        <w:rPr>
          <w:sz w:val="34"/>
          <w:szCs w:val="34"/>
        </w:rPr>
      </w:pPr>
      <w:r>
        <w:rPr>
          <w:sz w:val="34"/>
          <w:szCs w:val="34"/>
        </w:rPr>
        <w:t>Note: There is an opportunity to give feedback on the PR template on the last page if you won’t be completing the next sections</w:t>
      </w:r>
    </w:p>
    <w:p>
      <w:pPr>
        <w:pStyle w:val="Heading1"/>
        <w:rPr/>
      </w:pPr>
      <w:r>
        <w:rPr/>
      </w:r>
      <w:r>
        <w:br w:type="page"/>
      </w:r>
    </w:p>
    <w:p>
      <w:pPr>
        <w:pStyle w:val="Heading1"/>
        <w:spacing w:lineRule="auto" w:line="240" w:before="0" w:after="200"/>
        <w:jc w:val="center"/>
        <w:rPr/>
      </w:pPr>
      <w:r>
        <w:rPr/>
        <w:t xml:space="preserve">Section Three: Guided Pathways &amp; Curriculum Review </w:t>
      </w:r>
    </w:p>
    <w:p>
      <w:pPr>
        <w:pStyle w:val="Heading1"/>
        <w:spacing w:lineRule="auto" w:line="240" w:before="0" w:after="200"/>
        <w:jc w:val="center"/>
        <w:rPr/>
      </w:pPr>
      <w:r>
        <w:rPr/>
        <w:t>(Programs with Courses Only)</w:t>
      </w:r>
    </w:p>
    <w:p>
      <w:pPr>
        <w:pStyle w:val="Normal"/>
        <w:rPr>
          <w:sz w:val="2"/>
          <w:szCs w:val="2"/>
        </w:rPr>
      </w:pPr>
      <w:r>
        <w:rPr>
          <w:sz w:val="2"/>
          <w:szCs w:val="2"/>
        </w:rPr>
      </w:r>
    </w:p>
    <w:p>
      <w:pPr>
        <w:pStyle w:val="Normal"/>
        <w:rPr/>
      </w:pPr>
      <w:r>
        <w:rPr/>
        <w:t>For assistance with these questions, contact the</w:t>
      </w:r>
      <w:hyperlink r:id="rId35">
        <w:r>
          <w:rPr>
            <w:color w:val="1155CC"/>
            <w:u w:val="single"/>
          </w:rPr>
          <w:t xml:space="preserve"> Curriculum  Committee Chair</w:t>
        </w:r>
      </w:hyperlink>
    </w:p>
    <w:p>
      <w:pPr>
        <w:pStyle w:val="Normal"/>
        <w:rPr/>
      </w:pPr>
      <w:r>
        <w:rPr/>
      </w:r>
    </w:p>
    <w:p>
      <w:pPr>
        <w:pStyle w:val="Heading2"/>
        <w:rPr/>
      </w:pPr>
      <w:bookmarkStart w:id="25" w:name="_heading=h.r12uzsfa3mqc"/>
      <w:bookmarkEnd w:id="25"/>
      <w:r>
        <w:rPr/>
        <w:t>Part One: Guided Pathways: Your program’s work with guided pathways</w:t>
      </w:r>
    </w:p>
    <w:p>
      <w:pPr>
        <w:pStyle w:val="Heading2"/>
        <w:rPr/>
      </w:pPr>
      <w:r>
        <w:rPr/>
      </w:r>
      <w:bookmarkStart w:id="26" w:name="_heading=h.nttzyeni2tr4"/>
      <w:bookmarkStart w:id="27" w:name="_heading=h.nttzyeni2tr4"/>
      <w:bookmarkEnd w:id="27"/>
    </w:p>
    <w:p>
      <w:pPr>
        <w:pStyle w:val="Heading2"/>
        <w:rPr/>
      </w:pPr>
      <w:bookmarkStart w:id="28" w:name="_heading=h.hu1uijz6ro6c"/>
      <w:bookmarkEnd w:id="28"/>
      <w:r>
        <w:rPr/>
        <w:t>A. Program Maps - ​​</w:t>
      </w:r>
      <w:hyperlink r:id="rId36">
        <w:r>
          <w:rPr>
            <w:color w:val="1155CC"/>
            <w:u w:val="single"/>
          </w:rPr>
          <w:t xml:space="preserve"> </w:t>
        </w:r>
      </w:hyperlink>
      <w:hyperlink r:id="rId37">
        <w:r>
          <w:rPr>
            <w:color w:val="1155CC"/>
            <w:sz w:val="26"/>
            <w:szCs w:val="26"/>
            <w:u w:val="single"/>
          </w:rPr>
          <w:t>The Program Maps (degree and certificate course sequences) are found in Academic &amp; Career Pathways</w:t>
        </w:r>
      </w:hyperlink>
      <w:r>
        <w:rPr>
          <w:sz w:val="26"/>
          <w:szCs w:val="26"/>
        </w:rPr>
        <w:t xml:space="preserve"> </w:t>
      </w:r>
      <w:r>
        <w:rPr/>
        <w:t xml:space="preserve">  </w:t>
      </w:r>
    </w:p>
    <w:p>
      <w:pPr>
        <w:pStyle w:val="Normal"/>
        <w:rPr>
          <w:highlight w:val="white"/>
        </w:rPr>
      </w:pPr>
      <w:r>
        <w:rPr>
          <w:highlight w:val="white"/>
        </w:rPr>
      </w:r>
    </w:p>
    <w:p>
      <w:pPr>
        <w:pStyle w:val="Normal"/>
        <w:rPr/>
      </w:pPr>
      <w:r>
        <w:rPr>
          <w:highlight w:val="white"/>
        </w:rPr>
        <w:t>Up-to-date Program Maps are used by</w:t>
      </w:r>
      <w:r>
        <w:rPr/>
        <w:t xml:space="preserve"> students in your pathway, for data collection to support in-reach to students in your Pathway, predictive scheduling recommendations for Discipline Plans,  and may influence the allocation of FTEF.</w:t>
      </w:r>
    </w:p>
    <w:p>
      <w:pPr>
        <w:pStyle w:val="Heading1"/>
        <w:spacing w:before="0" w:after="0"/>
        <w:rPr>
          <w:i/>
          <w:i/>
          <w:color w:val="000000"/>
          <w:sz w:val="24"/>
          <w:szCs w:val="24"/>
          <w:highlight w:val="white"/>
        </w:rPr>
      </w:pPr>
      <w:r>
        <w:rPr>
          <w:i/>
          <w:color w:val="000000"/>
          <w:sz w:val="24"/>
          <w:szCs w:val="24"/>
          <w:highlight w:val="white"/>
        </w:rPr>
        <w:t xml:space="preserve"> </w:t>
      </w:r>
    </w:p>
    <w:p>
      <w:pPr>
        <w:pStyle w:val="Normal"/>
        <w:rPr>
          <w:color w:val="000000"/>
        </w:rPr>
      </w:pPr>
      <w:r>
        <w:rPr/>
        <w:t xml:space="preserve">Please compare each Program Map to your current course offerings and course sequencing. Pay close attention to prerequisite information and to classes that may only be offered particular terms. </w:t>
      </w:r>
      <w:r>
        <w:rPr>
          <w:i/>
        </w:rPr>
        <w:t xml:space="preserve"> </w:t>
      </w:r>
    </w:p>
    <w:p>
      <w:pPr>
        <w:pStyle w:val="Normal"/>
        <w:numPr>
          <w:ilvl w:val="0"/>
          <w:numId w:val="5"/>
        </w:numPr>
        <w:rPr/>
      </w:pPr>
      <w:r>
        <w:rPr/>
        <w:t xml:space="preserve">Are your Program Maps accurate? </w:t>
      </w:r>
    </w:p>
    <w:p>
      <w:pPr>
        <w:pStyle w:val="Normal"/>
        <w:ind w:firstLine="360"/>
        <w:rPr/>
      </w:pPr>
      <w:r>
        <w:rPr/>
        <w:t>X Yes, all of my maps are accurate</w:t>
      </w:r>
    </w:p>
    <w:p>
      <w:pPr>
        <w:pStyle w:val="Normal"/>
        <w:ind w:left="720" w:hanging="0"/>
        <w:rPr/>
      </w:pPr>
      <w:r>
        <w:rPr/>
      </w:r>
    </w:p>
    <w:p>
      <w:pPr>
        <w:pStyle w:val="Normal"/>
        <w:numPr>
          <w:ilvl w:val="0"/>
          <w:numId w:val="10"/>
        </w:numPr>
        <w:rPr/>
      </w:pPr>
      <w:r>
        <w:rPr/>
        <w:t>No. The Program Map for    __________</w:t>
      </w:r>
      <w:r>
        <w:rPr>
          <w:i/>
        </w:rPr>
        <w:t>(degree/certificate name)</w:t>
      </w:r>
      <w:r>
        <w:rPr/>
        <w:t>______________</w:t>
      </w:r>
    </w:p>
    <w:p>
      <w:pPr>
        <w:pStyle w:val="Normal"/>
        <w:ind w:left="720" w:hanging="0"/>
        <w:rPr/>
      </w:pPr>
      <w:r>
        <w:rPr/>
        <w:t>Requires an update</w:t>
      </w:r>
    </w:p>
    <w:p>
      <w:pPr>
        <w:pStyle w:val="Normal"/>
        <w:numPr>
          <w:ilvl w:val="1"/>
          <w:numId w:val="10"/>
        </w:numPr>
        <w:rPr/>
      </w:pPr>
      <w:r>
        <w:rPr/>
        <w:t xml:space="preserve"> </w:t>
      </w:r>
      <w:r>
        <w:rPr/>
        <w:t xml:space="preserve">Requires a </w:t>
      </w:r>
      <w:r>
        <w:rPr>
          <w:b/>
        </w:rPr>
        <w:t>non-curricular change</w:t>
      </w:r>
      <w:r>
        <w:rPr/>
        <w:t xml:space="preserve"> (ie: course sequencing) Please consult your </w:t>
      </w:r>
      <w:hyperlink r:id="rId38">
        <w:r>
          <w:rPr>
            <w:b/>
            <w:color w:val="1155CC"/>
            <w:sz w:val="22"/>
            <w:szCs w:val="22"/>
            <w:u w:val="single"/>
          </w:rPr>
          <w:t>Pathway counseling faculty liaison</w:t>
        </w:r>
      </w:hyperlink>
    </w:p>
    <w:p>
      <w:pPr>
        <w:pStyle w:val="Normal"/>
        <w:numPr>
          <w:ilvl w:val="1"/>
          <w:numId w:val="10"/>
        </w:numPr>
        <w:rPr>
          <w:b/>
          <w:b/>
        </w:rPr>
      </w:pPr>
      <w:r>
        <w:rPr>
          <w:b/>
        </w:rPr>
        <w:t>Curricular Change</w:t>
      </w:r>
      <w:r>
        <w:rPr/>
        <w:t xml:space="preserve"> (Program modifications) - Modifications are initiated through the Curriculum Committee. For mapping support </w:t>
      </w:r>
      <w:r>
        <w:rPr>
          <w:sz w:val="22"/>
          <w:szCs w:val="22"/>
        </w:rPr>
        <w:t xml:space="preserve"> contact the</w:t>
      </w:r>
      <w:hyperlink r:id="rId39">
        <w:r>
          <w:rPr>
            <w:color w:val="1155CC"/>
            <w:sz w:val="22"/>
            <w:szCs w:val="22"/>
            <w:u w:val="single"/>
          </w:rPr>
          <w:t xml:space="preserve"> Curriculum &amp; SLO Specialist</w:t>
        </w:r>
      </w:hyperlink>
      <w:r>
        <w:rPr>
          <w:sz w:val="22"/>
          <w:szCs w:val="22"/>
        </w:rPr>
        <w:t>.</w:t>
      </w:r>
    </w:p>
    <w:p>
      <w:pPr>
        <w:pStyle w:val="Subtitle"/>
        <w:rPr/>
      </w:pPr>
      <w:r>
        <w:rPr/>
      </w:r>
      <w:bookmarkStart w:id="29" w:name="_heading=h.hodr9zvsoauh"/>
      <w:bookmarkStart w:id="30" w:name="_heading=h.hodr9zvsoauh"/>
      <w:bookmarkEnd w:id="30"/>
    </w:p>
    <w:p>
      <w:pPr>
        <w:pStyle w:val="Heading1"/>
        <w:rPr/>
      </w:pPr>
      <w:bookmarkStart w:id="31" w:name="_heading=h.100kkqd8b2zn"/>
      <w:bookmarkEnd w:id="31"/>
      <w:r>
        <w:rPr/>
        <w:t>Part Two: Curriculum Review</w:t>
      </w:r>
    </w:p>
    <w:p>
      <w:pPr>
        <w:pStyle w:val="Normal"/>
        <w:rPr>
          <w:sz w:val="26"/>
          <w:szCs w:val="26"/>
        </w:rPr>
      </w:pPr>
      <w:r>
        <w:rPr>
          <w:color w:val="000000"/>
          <w:sz w:val="26"/>
          <w:szCs w:val="26"/>
        </w:rPr>
        <w:t xml:space="preserve">For assistance with this section, contact the </w:t>
      </w:r>
      <w:hyperlink r:id="rId40">
        <w:r>
          <w:rPr>
            <w:color w:val="1155CC"/>
            <w:sz w:val="26"/>
            <w:szCs w:val="26"/>
            <w:u w:val="single"/>
          </w:rPr>
          <w:t xml:space="preserve">Curriculum Committee Chair. </w:t>
        </w:r>
      </w:hyperlink>
    </w:p>
    <w:p>
      <w:pPr>
        <w:pStyle w:val="Normal"/>
        <w:shd w:val="clear" w:color="auto" w:fill="FFFFFF"/>
        <w:rPr>
          <w:color w:val="000000"/>
        </w:rPr>
      </w:pPr>
      <w:r>
        <w:rPr>
          <w:color w:val="000000"/>
        </w:rPr>
      </w:r>
    </w:p>
    <w:p>
      <w:pPr>
        <w:pStyle w:val="Normal"/>
        <w:shd w:val="clear" w:color="auto" w:fill="FFFFFF"/>
        <w:rPr>
          <w:color w:val="000000"/>
        </w:rPr>
      </w:pPr>
      <w:r>
        <w:rPr>
          <w:color w:val="000000"/>
        </w:rPr>
        <w:t>The following questions ask you to review your program’s curriculum. To see the last outline revision date and revision due date follow the directions below: </w:t>
      </w:r>
    </w:p>
    <w:p>
      <w:pPr>
        <w:pStyle w:val="Normal"/>
        <w:rPr>
          <w:b/>
          <w:b/>
          <w:color w:val="000000"/>
          <w:sz w:val="22"/>
          <w:szCs w:val="22"/>
        </w:rPr>
      </w:pPr>
      <w:r>
        <w:rPr>
          <w:b/>
          <w:color w:val="000000"/>
          <w:sz w:val="22"/>
          <w:szCs w:val="22"/>
        </w:rPr>
      </w:r>
    </w:p>
    <w:tbl>
      <w:tblPr>
        <w:tblW w:w="6750" w:type="dxa"/>
        <w:jc w:val="left"/>
        <w:tblInd w:w="1008" w:type="dxa"/>
        <w:tblLayout w:type="fixed"/>
        <w:tblCellMar>
          <w:top w:w="0" w:type="dxa"/>
          <w:left w:w="108" w:type="dxa"/>
          <w:bottom w:w="0" w:type="dxa"/>
          <w:right w:w="108" w:type="dxa"/>
        </w:tblCellMar>
        <w:tblLook w:val="0400" w:noHBand="0" w:noVBand="1" w:firstColumn="0" w:lastRow="0" w:lastColumn="0" w:firstRow="0"/>
      </w:tblPr>
      <w:tblGrid>
        <w:gridCol w:w="6750"/>
      </w:tblGrid>
      <w:tr>
        <w:trPr>
          <w:trHeight w:val="908" w:hRule="atLeast"/>
        </w:trPr>
        <w:tc>
          <w:tcPr>
            <w:tcW w:w="6750" w:type="dxa"/>
            <w:tcBorders>
              <w:top w:val="single" w:sz="4" w:space="0" w:color="000000"/>
              <w:left w:val="single" w:sz="4" w:space="0" w:color="000000"/>
              <w:bottom w:val="single" w:sz="4" w:space="0" w:color="000000"/>
              <w:right w:val="single" w:sz="4" w:space="0" w:color="000000"/>
            </w:tcBorders>
            <w:shd w:color="auto" w:fill="E7E6E6" w:val="clear"/>
          </w:tcPr>
          <w:p>
            <w:pPr>
              <w:pStyle w:val="Normal"/>
              <w:widowControl w:val="false"/>
              <w:rPr>
                <w:b/>
                <w:b/>
                <w:color w:val="000000"/>
                <w:sz w:val="22"/>
                <w:szCs w:val="22"/>
              </w:rPr>
            </w:pPr>
            <w:r>
              <w:rPr>
                <w:b/>
                <w:color w:val="000000"/>
                <w:sz w:val="22"/>
                <w:szCs w:val="22"/>
              </w:rPr>
            </w:r>
          </w:p>
          <w:p>
            <w:pPr>
              <w:pStyle w:val="Normal"/>
              <w:widowControl w:val="false"/>
              <w:rPr>
                <w:b/>
                <w:b/>
                <w:color w:val="000000"/>
                <w:sz w:val="22"/>
                <w:szCs w:val="22"/>
              </w:rPr>
            </w:pPr>
            <w:r>
              <w:rPr>
                <w:b/>
                <w:color w:val="000000"/>
                <w:sz w:val="22"/>
                <w:szCs w:val="22"/>
              </w:rPr>
              <w:t>1. Log in to CurricUNET </w:t>
            </w:r>
          </w:p>
          <w:p>
            <w:pPr>
              <w:pStyle w:val="Normal"/>
              <w:widowControl w:val="false"/>
              <w:rPr>
                <w:b/>
                <w:b/>
                <w:color w:val="000000"/>
                <w:sz w:val="22"/>
                <w:szCs w:val="22"/>
              </w:rPr>
            </w:pPr>
            <w:r>
              <w:rPr>
                <w:b/>
                <w:color w:val="000000"/>
                <w:sz w:val="22"/>
                <w:szCs w:val="22"/>
              </w:rPr>
              <w:t>2. Select “Course Outline Report” under "Reports/Interfaces" </w:t>
            </w:r>
          </w:p>
          <w:p>
            <w:pPr>
              <w:pStyle w:val="Normal"/>
              <w:widowControl w:val="false"/>
              <w:rPr>
                <w:b/>
                <w:b/>
                <w:color w:val="000000"/>
                <w:sz w:val="22"/>
                <w:szCs w:val="22"/>
              </w:rPr>
            </w:pPr>
            <w:r>
              <w:rPr>
                <w:b/>
                <w:color w:val="000000"/>
                <w:sz w:val="22"/>
                <w:szCs w:val="22"/>
              </w:rPr>
              <w:t>3. Select the report as an Excel file or as HTML</w:t>
            </w:r>
          </w:p>
          <w:p>
            <w:pPr>
              <w:pStyle w:val="Normal"/>
              <w:widowControl w:val="false"/>
              <w:rPr>
                <w:color w:val="2F5496"/>
                <w:sz w:val="32"/>
                <w:szCs w:val="32"/>
              </w:rPr>
            </w:pPr>
            <w:r>
              <w:rPr>
                <w:color w:val="2F5496"/>
                <w:sz w:val="32"/>
                <w:szCs w:val="32"/>
              </w:rPr>
            </w:r>
          </w:p>
        </w:tc>
      </w:tr>
    </w:tbl>
    <w:p>
      <w:pPr>
        <w:pStyle w:val="Normal"/>
        <w:shd w:val="clear" w:color="auto" w:fill="FFFFFF"/>
        <w:rPr>
          <w:b/>
          <w:b/>
          <w:color w:val="000000"/>
          <w:sz w:val="22"/>
          <w:szCs w:val="22"/>
        </w:rPr>
      </w:pPr>
      <w:r>
        <w:rPr>
          <w:b/>
          <w:color w:val="000000"/>
          <w:sz w:val="22"/>
          <w:szCs w:val="22"/>
        </w:rPr>
      </w:r>
    </w:p>
    <w:p>
      <w:pPr>
        <w:pStyle w:val="Heading2"/>
        <w:numPr>
          <w:ilvl w:val="0"/>
          <w:numId w:val="13"/>
        </w:numPr>
        <w:rPr/>
      </w:pPr>
      <w:bookmarkStart w:id="32" w:name="_heading=h.ohre14kyocox"/>
      <w:bookmarkEnd w:id="32"/>
      <w:r>
        <w:rPr/>
        <w:t>Title V Updates [Curriculum Committee]: Do you need to update any courses to stay within the 5-year cycle? List courses requiring updates below. </w:t>
      </w:r>
    </w:p>
    <w:p>
      <w:pPr>
        <w:pStyle w:val="Normal"/>
        <w:rPr>
          <w:i/>
          <w:i/>
        </w:rPr>
      </w:pPr>
      <w:r>
        <w:rPr>
          <w:i/>
        </w:rPr>
        <w:t>Reminder: updates to course title or units, and course deactivations, will require updating any program they are associated with.  List programs requiring updating in question (C).​</w:t>
      </w:r>
    </w:p>
    <w:p>
      <w:pPr>
        <w:pStyle w:val="Normal"/>
        <w:rPr/>
      </w:pPr>
      <w:r>
        <w:rPr/>
      </w:r>
    </w:p>
    <w:p>
      <w:pPr>
        <w:pStyle w:val="Normal"/>
        <w:rPr/>
      </w:pPr>
      <w:r>
        <w:rPr/>
        <w:t xml:space="preserve"> </w:t>
      </w:r>
      <w:r>
        <w:rPr/>
        <w:t>___</w:t>
      </w:r>
      <w:r>
        <w:rPr>
          <w:u w:val="single"/>
        </w:rPr>
        <w:t>X</w:t>
      </w:r>
      <w:r>
        <w:rPr/>
        <w:t>___YES</w:t>
        <w:tab/>
        <w:t>__________No</w:t>
      </w:r>
    </w:p>
    <w:p>
      <w:pPr>
        <w:pStyle w:val="Normal"/>
        <w:rPr/>
      </w:pPr>
      <w:r>
        <w:rPr/>
      </w:r>
    </w:p>
    <w:tbl>
      <w:tblPr>
        <w:tblW w:w="10241"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10241"/>
      </w:tblGrid>
      <w:tr>
        <w:trPr>
          <w:trHeight w:val="331" w:hRule="atLeast"/>
        </w:trPr>
        <w:tc>
          <w:tcPr>
            <w:tcW w:w="10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Course Name &amp; Number</w:t>
            </w:r>
          </w:p>
        </w:tc>
      </w:tr>
      <w:tr>
        <w:trPr>
          <w:trHeight w:val="454" w:hRule="atLeast"/>
        </w:trPr>
        <w:tc>
          <w:tcPr>
            <w:tcW w:w="10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bookmarkStart w:id="33" w:name="_Hlk117863932"/>
            <w:r>
              <w:rPr/>
              <w:t>CIS 8 Essential Computing Skills (to be dropped from the program)</w:t>
            </w:r>
            <w:bookmarkEnd w:id="33"/>
          </w:p>
          <w:p>
            <w:pPr>
              <w:pStyle w:val="Normal"/>
              <w:widowControl w:val="false"/>
              <w:spacing w:lineRule="auto" w:line="240"/>
              <w:rPr/>
            </w:pPr>
            <w:r>
              <w:rPr/>
              <w:t>CIS 41 Cybersecurity Camp  (Update Assigned)</w:t>
            </w:r>
          </w:p>
          <w:p>
            <w:pPr>
              <w:pStyle w:val="Normal"/>
              <w:widowControl w:val="false"/>
              <w:spacing w:lineRule="auto" w:line="240"/>
              <w:rPr/>
            </w:pPr>
            <w:r>
              <w:rPr/>
              <w:t>CIS 42 Cybersecurity Competition Prep  (Update Assigned)</w:t>
            </w:r>
          </w:p>
          <w:p>
            <w:pPr>
              <w:pStyle w:val="Normal"/>
              <w:widowControl w:val="false"/>
              <w:spacing w:lineRule="auto" w:line="240"/>
              <w:rPr/>
            </w:pPr>
            <w:r>
              <w:rPr/>
              <w:t>CIS 54 Excel: Intro to Spreadsheets (Update Assigned)</w:t>
            </w:r>
          </w:p>
          <w:p>
            <w:pPr>
              <w:pStyle w:val="Normal"/>
              <w:widowControl w:val="false"/>
              <w:spacing w:lineRule="auto" w:line="240"/>
              <w:rPr/>
            </w:pPr>
            <w:r>
              <w:rPr/>
              <w:t>CIS 55 Integrating Office Applications (Update Assigned)</w:t>
            </w:r>
          </w:p>
          <w:p>
            <w:pPr>
              <w:pStyle w:val="Normal"/>
              <w:widowControl w:val="false"/>
              <w:spacing w:lineRule="auto" w:line="240"/>
              <w:rPr/>
            </w:pPr>
            <w:r>
              <w:rPr/>
              <w:t xml:space="preserve">CIS 55B Advanced MS Office Skills </w:t>
            </w:r>
          </w:p>
          <w:p>
            <w:pPr>
              <w:pStyle w:val="Normal"/>
              <w:widowControl w:val="false"/>
              <w:spacing w:lineRule="auto" w:line="240"/>
              <w:rPr/>
            </w:pPr>
            <w:r>
              <w:rPr/>
              <w:t>CIS 57 Database Concepts (Update Assigned)</w:t>
            </w:r>
          </w:p>
          <w:p>
            <w:pPr>
              <w:pStyle w:val="Normal"/>
              <w:widowControl w:val="false"/>
              <w:spacing w:lineRule="auto" w:line="240"/>
              <w:rPr/>
            </w:pPr>
            <w:r>
              <w:rPr/>
              <w:t>CIS 59 Web Dev: HTML/CSS/Javascript (Update Assigned)</w:t>
            </w:r>
          </w:p>
          <w:p>
            <w:pPr>
              <w:pStyle w:val="Normal"/>
              <w:widowControl w:val="false"/>
              <w:spacing w:lineRule="auto" w:line="240"/>
              <w:rPr/>
            </w:pPr>
            <w:r>
              <w:rPr/>
              <w:t>CIS 59C Web Programming - JavaScript (</w:t>
            </w:r>
            <w:bookmarkStart w:id="34" w:name="_Hlk117864054"/>
            <w:r>
              <w:rPr/>
              <w:t xml:space="preserve">Update Assigned </w:t>
            </w:r>
            <w:bookmarkEnd w:id="34"/>
            <w:r>
              <w:rPr/>
              <w:t>)</w:t>
            </w:r>
          </w:p>
          <w:p>
            <w:pPr>
              <w:pStyle w:val="Normal"/>
              <w:widowControl w:val="false"/>
              <w:spacing w:lineRule="auto" w:line="240"/>
              <w:rPr/>
            </w:pPr>
            <w:r>
              <w:rPr/>
              <w:t xml:space="preserve">CIS 71A Keyboarding (The Alphabet) </w:t>
            </w:r>
          </w:p>
          <w:p>
            <w:pPr>
              <w:pStyle w:val="Normal"/>
              <w:widowControl w:val="false"/>
              <w:spacing w:lineRule="auto" w:line="240"/>
              <w:rPr/>
            </w:pPr>
            <w:r>
              <w:rPr/>
              <w:t xml:space="preserve">CIS 71B Keyboard (Numbers and Symbols) </w:t>
            </w:r>
          </w:p>
          <w:p>
            <w:pPr>
              <w:pStyle w:val="Normal"/>
              <w:widowControl w:val="false"/>
              <w:spacing w:lineRule="auto" w:line="240"/>
              <w:rPr/>
            </w:pPr>
            <w:r>
              <w:rPr/>
              <w:t xml:space="preserve">CIS 71C Skills Improvement </w:t>
            </w:r>
          </w:p>
          <w:p>
            <w:pPr>
              <w:pStyle w:val="Normal"/>
              <w:widowControl w:val="false"/>
              <w:spacing w:lineRule="auto" w:line="240"/>
              <w:rPr/>
            </w:pPr>
            <w:r>
              <w:rPr/>
              <w:t xml:space="preserve">CIS 72A Data Management </w:t>
            </w:r>
          </w:p>
          <w:p>
            <w:pPr>
              <w:pStyle w:val="Normal"/>
              <w:widowControl w:val="false"/>
              <w:spacing w:lineRule="auto" w:line="240"/>
              <w:rPr/>
            </w:pPr>
            <w:r>
              <w:rPr/>
              <w:t xml:space="preserve">CIS 73A Ten-Key Skill Development </w:t>
            </w:r>
          </w:p>
          <w:p>
            <w:pPr>
              <w:pStyle w:val="Normal"/>
              <w:widowControl w:val="false"/>
              <w:spacing w:lineRule="auto" w:line="240"/>
              <w:rPr/>
            </w:pPr>
            <w:r>
              <w:rPr/>
              <w:t xml:space="preserve">CIS 74 Office Procedures </w:t>
            </w:r>
          </w:p>
          <w:p>
            <w:pPr>
              <w:pStyle w:val="Normal"/>
              <w:widowControl w:val="false"/>
              <w:spacing w:lineRule="auto" w:line="240"/>
              <w:rPr/>
            </w:pPr>
            <w:r>
              <w:rPr/>
              <w:t xml:space="preserve">CIS 75 Office Technology/Communications </w:t>
            </w:r>
          </w:p>
          <w:p>
            <w:pPr>
              <w:pStyle w:val="Normal"/>
              <w:widowControl w:val="false"/>
              <w:spacing w:lineRule="auto" w:line="240"/>
              <w:rPr/>
            </w:pPr>
            <w:r>
              <w:rPr/>
              <w:t xml:space="preserve">CIS 79 Medical Office Procedures </w:t>
            </w:r>
          </w:p>
          <w:p>
            <w:pPr>
              <w:pStyle w:val="Normal"/>
              <w:widowControl w:val="false"/>
              <w:spacing w:lineRule="auto" w:line="240"/>
              <w:rPr/>
            </w:pPr>
            <w:r>
              <w:rPr/>
              <w:t xml:space="preserve">CIS 84 Windows </w:t>
            </w:r>
          </w:p>
          <w:p>
            <w:pPr>
              <w:pStyle w:val="Normal"/>
              <w:widowControl w:val="false"/>
              <w:spacing w:lineRule="auto" w:line="240"/>
              <w:rPr/>
            </w:pPr>
            <w:r>
              <w:rPr/>
              <w:t>CIS 88A Introduction to Microsoft Word (Update Assigned)</w:t>
            </w:r>
          </w:p>
          <w:p>
            <w:pPr>
              <w:pStyle w:val="Normal"/>
              <w:widowControl w:val="false"/>
              <w:spacing w:lineRule="auto" w:line="240"/>
              <w:rPr/>
            </w:pPr>
            <w:r>
              <w:rPr/>
              <w:t>CIS 88B Adv Microsoft Word (Update Assigned)</w:t>
            </w:r>
          </w:p>
          <w:p>
            <w:pPr>
              <w:pStyle w:val="Normal"/>
              <w:widowControl w:val="false"/>
              <w:spacing w:lineRule="auto" w:line="240"/>
              <w:rPr/>
            </w:pPr>
            <w:r>
              <w:rPr/>
              <w:t>CIS 89A Desktop Presentation (Update Assigned)</w:t>
            </w:r>
          </w:p>
          <w:p>
            <w:pPr>
              <w:pStyle w:val="Normal"/>
              <w:widowControl w:val="false"/>
              <w:spacing w:lineRule="auto" w:line="240"/>
              <w:rPr/>
            </w:pPr>
            <w:r>
              <w:rPr/>
              <w:t>CIS 89B Desktop Publishing (Update Assigned)</w:t>
            </w:r>
          </w:p>
          <w:p>
            <w:pPr>
              <w:pStyle w:val="Normal"/>
              <w:widowControl w:val="false"/>
              <w:spacing w:lineRule="auto" w:line="240"/>
              <w:rPr/>
            </w:pPr>
            <w:r>
              <w:rPr/>
              <w:t>CIS 92 Web: PHP Programming, MySQL Update Assigned)</w:t>
            </w:r>
          </w:p>
          <w:p>
            <w:pPr>
              <w:pStyle w:val="Normal"/>
              <w:widowControl w:val="false"/>
              <w:spacing w:lineRule="auto" w:line="240"/>
              <w:rPr/>
            </w:pPr>
            <w:r>
              <w:rPr/>
              <w:t>CIS 9001 Database Design Methodology</w:t>
            </w:r>
          </w:p>
          <w:p>
            <w:pPr>
              <w:pStyle w:val="Normal"/>
              <w:widowControl w:val="false"/>
              <w:spacing w:lineRule="auto" w:line="240"/>
              <w:rPr/>
            </w:pPr>
            <w:bookmarkStart w:id="35" w:name="_Hlk117863951"/>
            <w:r>
              <w:rPr/>
              <w:t>CS 16 Mobile Application Development - IPhone (to be dropped from the program)</w:t>
            </w:r>
          </w:p>
          <w:p>
            <w:pPr>
              <w:pStyle w:val="Normal"/>
              <w:widowControl w:val="false"/>
              <w:spacing w:lineRule="auto" w:line="240"/>
              <w:rPr/>
            </w:pPr>
            <w:bookmarkStart w:id="36" w:name="_Hlk117863951"/>
            <w:r>
              <w:rPr/>
              <w:t>CS 18 Mobile Application Development - Android (to be dropped from the program)</w:t>
            </w:r>
            <w:bookmarkEnd w:id="36"/>
          </w:p>
          <w:p>
            <w:pPr>
              <w:pStyle w:val="Normal"/>
              <w:widowControl w:val="false"/>
              <w:spacing w:lineRule="auto" w:line="240"/>
              <w:rPr/>
            </w:pPr>
            <w:r>
              <w:rPr/>
              <w:t>CS 20 Advanced Programming with Data Structures/C++ (Update Assigned)</w:t>
            </w:r>
          </w:p>
          <w:p>
            <w:pPr>
              <w:pStyle w:val="Normal"/>
              <w:widowControl w:val="false"/>
              <w:spacing w:lineRule="auto" w:line="240"/>
              <w:rPr/>
            </w:pPr>
            <w:r>
              <w:rPr/>
              <w:t>CNT 68 Digital Forensics Fundamentals (Update Assigned)</w:t>
            </w:r>
          </w:p>
          <w:p>
            <w:pPr>
              <w:pStyle w:val="Normal"/>
              <w:widowControl w:val="false"/>
              <w:spacing w:lineRule="auto" w:line="240"/>
              <w:rPr/>
            </w:pPr>
            <w:r>
              <w:rPr/>
              <w:t>CNT 7501 Ethical Hacking (Update Assigned)</w:t>
            </w:r>
          </w:p>
          <w:p>
            <w:pPr>
              <w:pStyle w:val="Normal"/>
              <w:widowControl w:val="false"/>
              <w:spacing w:lineRule="auto" w:line="240"/>
              <w:rPr/>
            </w:pPr>
            <w:r>
              <w:rPr/>
            </w:r>
          </w:p>
          <w:p>
            <w:pPr>
              <w:pStyle w:val="Normal"/>
              <w:widowControl w:val="false"/>
              <w:spacing w:lineRule="auto" w:line="240"/>
              <w:rPr/>
            </w:pPr>
            <w:r>
              <w:rPr/>
              <w:t>We will have a problem getting all CIS classes updated because of the lack of cooperation from the full time CIS instructor.  I have requested adjuncts to help out.</w:t>
            </w:r>
          </w:p>
        </w:tc>
      </w:tr>
      <w:tr>
        <w:trPr>
          <w:trHeight w:val="535" w:hRule="atLeast"/>
        </w:trPr>
        <w:tc>
          <w:tcPr>
            <w:tcW w:w="10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r>
      <w:tr>
        <w:trPr>
          <w:trHeight w:val="526" w:hRule="atLeast"/>
        </w:trPr>
        <w:tc>
          <w:tcPr>
            <w:tcW w:w="10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r>
      <w:tr>
        <w:trPr>
          <w:trHeight w:val="535" w:hRule="atLeast"/>
        </w:trPr>
        <w:tc>
          <w:tcPr>
            <w:tcW w:w="10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r>
    </w:tbl>
    <w:p>
      <w:pPr>
        <w:pStyle w:val="Normal"/>
        <w:shd w:val="clear" w:color="auto" w:fill="FFFFFF"/>
        <w:ind w:left="720" w:hanging="0"/>
        <w:rPr>
          <w:color w:val="000000"/>
          <w:sz w:val="22"/>
          <w:szCs w:val="22"/>
        </w:rPr>
      </w:pPr>
      <w:r>
        <w:rPr>
          <w:color w:val="000000"/>
          <w:sz w:val="22"/>
          <w:szCs w:val="22"/>
        </w:rPr>
      </w:r>
    </w:p>
    <w:p>
      <w:pPr>
        <w:pStyle w:val="Heading2"/>
        <w:numPr>
          <w:ilvl w:val="0"/>
          <w:numId w:val="13"/>
        </w:numPr>
        <w:rPr/>
      </w:pPr>
      <w:bookmarkStart w:id="37" w:name="_heading=h.tm0fyhrkuqx6"/>
      <w:bookmarkEnd w:id="37"/>
      <w:r>
        <w:rPr/>
        <w:t xml:space="preserve">Degree/Certificate Updates [Curriculum Committee]: Do any programs require modification in this cycle?  If yes, list them below. </w:t>
      </w:r>
    </w:p>
    <w:p>
      <w:pPr>
        <w:pStyle w:val="Normal"/>
        <w:rPr/>
      </w:pPr>
      <w:r>
        <w:rPr/>
      </w:r>
    </w:p>
    <w:p>
      <w:pPr>
        <w:pStyle w:val="Normal"/>
        <w:rPr>
          <w:i/>
          <w:i/>
        </w:rPr>
      </w:pPr>
      <w:r>
        <w:rPr>
          <w:i/>
        </w:rPr>
        <w:t>Reminder: Program modifications sent to the Curriculum Committee for approval require an updated Program Map.  For mapping and curriculum support please contact the</w:t>
      </w:r>
      <w:hyperlink r:id="rId41">
        <w:r>
          <w:rPr>
            <w:i/>
            <w:color w:val="1155CC"/>
            <w:u w:val="single"/>
          </w:rPr>
          <w:t xml:space="preserve"> Curriculum &amp; SLO Specialist</w:t>
        </w:r>
      </w:hyperlink>
      <w:r>
        <w:rPr>
          <w:i/>
        </w:rPr>
        <w:t xml:space="preserve">. </w:t>
      </w:r>
    </w:p>
    <w:p>
      <w:pPr>
        <w:pStyle w:val="Normal"/>
        <w:rPr/>
      </w:pPr>
      <w:r>
        <w:rPr/>
      </w:r>
    </w:p>
    <w:p>
      <w:pPr>
        <w:pStyle w:val="Normal"/>
        <w:rPr/>
      </w:pPr>
      <w:r>
        <w:rPr/>
        <w:t>______YES</w:t>
        <w:tab/>
        <w:t>_____</w:t>
      </w:r>
      <w:r>
        <w:rPr>
          <w:u w:val="single"/>
        </w:rPr>
        <w:t>X</w:t>
      </w:r>
      <w:r>
        <w:rPr/>
        <w:t>____No</w:t>
      </w:r>
    </w:p>
    <w:p>
      <w:pPr>
        <w:pStyle w:val="Normal"/>
        <w:rPr/>
      </w:pPr>
      <w:r>
        <w:rPr/>
      </w:r>
    </w:p>
    <w:tbl>
      <w:tblPr>
        <w:tblW w:w="10241"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10241"/>
      </w:tblGrid>
      <w:tr>
        <w:trPr>
          <w:trHeight w:val="331" w:hRule="atLeast"/>
        </w:trPr>
        <w:tc>
          <w:tcPr>
            <w:tcW w:w="10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Certificate or Degree</w:t>
            </w:r>
          </w:p>
        </w:tc>
      </w:tr>
      <w:tr>
        <w:trPr>
          <w:trHeight w:val="454" w:hRule="atLeast"/>
        </w:trPr>
        <w:tc>
          <w:tcPr>
            <w:tcW w:w="10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r>
      <w:tr>
        <w:trPr>
          <w:trHeight w:val="535" w:hRule="atLeast"/>
        </w:trPr>
        <w:tc>
          <w:tcPr>
            <w:tcW w:w="10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r>
      <w:tr>
        <w:trPr>
          <w:trHeight w:val="526" w:hRule="atLeast"/>
        </w:trPr>
        <w:tc>
          <w:tcPr>
            <w:tcW w:w="10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r>
    </w:tbl>
    <w:p>
      <w:pPr>
        <w:pStyle w:val="Normal"/>
        <w:shd w:val="clear" w:color="auto" w:fill="FFFFFF"/>
        <w:ind w:left="360" w:hanging="0"/>
        <w:rPr>
          <w:color w:val="000000"/>
          <w:sz w:val="22"/>
          <w:szCs w:val="22"/>
        </w:rPr>
      </w:pPr>
      <w:r>
        <w:rPr>
          <w:color w:val="000000"/>
          <w:sz w:val="22"/>
          <w:szCs w:val="22"/>
        </w:rPr>
      </w:r>
    </w:p>
    <w:p>
      <w:pPr>
        <w:pStyle w:val="Heading2"/>
        <w:numPr>
          <w:ilvl w:val="0"/>
          <w:numId w:val="13"/>
        </w:numPr>
        <w:shd w:val="clear" w:color="auto" w:fill="FFFFFF"/>
        <w:rPr/>
      </w:pPr>
      <w:bookmarkStart w:id="38" w:name="_heading=h.z6peez2uiis3"/>
      <w:bookmarkEnd w:id="38"/>
      <w:r>
        <w:rPr>
          <w:color w:val="2F5496"/>
        </w:rPr>
        <w:t xml:space="preserve">Are there any courses or programs for which a non-mandatory update is planned? </w:t>
      </w:r>
    </w:p>
    <w:p>
      <w:pPr>
        <w:pStyle w:val="Normal"/>
        <w:rPr>
          <w:i/>
          <w:i/>
        </w:rPr>
      </w:pPr>
      <w:r>
        <w:rPr>
          <w:i/>
        </w:rPr>
        <w:t>Reminder: Program modifications sent to the Curriculum Committee for approval require an updated Program Map.  For mapping and curriculum support please contact the</w:t>
      </w:r>
      <w:hyperlink r:id="rId42">
        <w:r>
          <w:rPr>
            <w:i/>
            <w:color w:val="1155CC"/>
            <w:u w:val="single"/>
          </w:rPr>
          <w:t xml:space="preserve"> Curriculum &amp; SLO Specialist</w:t>
        </w:r>
      </w:hyperlink>
      <w:r>
        <w:rPr>
          <w:i/>
        </w:rPr>
        <w:t xml:space="preserve">. </w:t>
      </w:r>
    </w:p>
    <w:p>
      <w:pPr>
        <w:pStyle w:val="Normal"/>
        <w:rPr/>
      </w:pPr>
      <w:r>
        <w:rPr/>
      </w:r>
    </w:p>
    <w:p>
      <w:pPr>
        <w:pStyle w:val="Normal"/>
        <w:rPr/>
      </w:pPr>
      <w:r>
        <w:rPr/>
        <w:t>_______YES</w:t>
        <w:tab/>
        <w:t>____</w:t>
      </w:r>
      <w:r>
        <w:rPr>
          <w:u w:val="single"/>
        </w:rPr>
        <w:t>X</w:t>
      </w:r>
      <w:r>
        <w:rPr/>
        <w:t>_____Not at this time</w:t>
      </w:r>
    </w:p>
    <w:p>
      <w:pPr>
        <w:pStyle w:val="Normal"/>
        <w:rPr/>
      </w:pPr>
      <w:r>
        <w:rPr/>
      </w:r>
    </w:p>
    <w:p>
      <w:pPr>
        <w:pStyle w:val="Normal"/>
        <w:rPr/>
      </w:pPr>
      <w:r>
        <w:rPr/>
        <w:t>If yes, explain details, rationale, or any support that might be helpful to the committee.</w:t>
      </w:r>
    </w:p>
    <w:tbl>
      <w:tblPr>
        <w:tblW w:w="9951"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9951"/>
      </w:tblGrid>
      <w:tr>
        <w:trPr>
          <w:trHeight w:val="890" w:hRule="atLeast"/>
        </w:trPr>
        <w:tc>
          <w:tcPr>
            <w:tcW w:w="99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r>
    </w:tbl>
    <w:p>
      <w:pPr>
        <w:pStyle w:val="Normal"/>
        <w:spacing w:lineRule="auto" w:line="240"/>
        <w:rPr>
          <w:color w:val="000000"/>
          <w:sz w:val="22"/>
          <w:szCs w:val="22"/>
        </w:rPr>
      </w:pPr>
      <w:r>
        <w:rPr>
          <w:color w:val="000000"/>
          <w:sz w:val="22"/>
          <w:szCs w:val="22"/>
        </w:rPr>
      </w:r>
    </w:p>
    <w:p>
      <w:pPr>
        <w:pStyle w:val="Heading2"/>
        <w:numPr>
          <w:ilvl w:val="0"/>
          <w:numId w:val="13"/>
        </w:numPr>
        <w:shd w:val="clear" w:color="auto" w:fill="FFFFFF"/>
        <w:rPr/>
      </w:pPr>
      <w:bookmarkStart w:id="39" w:name="_heading=h.13negfyo9zig"/>
      <w:bookmarkEnd w:id="39"/>
      <w:r>
        <w:rPr>
          <w:color w:val="2F5496"/>
        </w:rPr>
        <w:t>Does your program plan to create any new courses or programs this year?</w:t>
      </w:r>
    </w:p>
    <w:p>
      <w:pPr>
        <w:pStyle w:val="Normal"/>
        <w:shd w:val="clear" w:color="auto" w:fill="FFFFFF"/>
        <w:rPr>
          <w:b/>
          <w:b/>
          <w:i/>
          <w:i/>
          <w:strike/>
        </w:rPr>
      </w:pPr>
      <w:r>
        <w:rPr>
          <w:i/>
        </w:rPr>
        <w:t xml:space="preserve">Reminder:: New program proposals require a Program Map for Senate approval.   Please </w:t>
      </w:r>
      <w:r>
        <w:rPr>
          <w:b/>
          <w:i/>
        </w:rPr>
        <w:t>contact the</w:t>
      </w:r>
      <w:hyperlink r:id="rId43">
        <w:r>
          <w:rPr>
            <w:b/>
            <w:i/>
            <w:color w:val="1155CC"/>
            <w:u w:val="single"/>
          </w:rPr>
          <w:t xml:space="preserve"> Curriculum &amp; SLO Specialist</w:t>
        </w:r>
      </w:hyperlink>
      <w:r>
        <w:rPr>
          <w:b/>
          <w:i/>
        </w:rPr>
        <w:t xml:space="preserve"> if you are planning a new program.</w:t>
      </w:r>
      <w:r>
        <w:rPr>
          <w:b/>
          <w:i/>
          <w:strike/>
        </w:rPr>
        <w:t xml:space="preserve"> </w:t>
      </w:r>
    </w:p>
    <w:p>
      <w:pPr>
        <w:pStyle w:val="Normal"/>
        <w:rPr/>
      </w:pPr>
      <w:r>
        <w:rPr/>
      </w:r>
    </w:p>
    <w:p>
      <w:pPr>
        <w:pStyle w:val="Normal"/>
        <w:rPr/>
      </w:pPr>
      <w:r>
        <w:rPr/>
        <w:t>_______YES</w:t>
        <w:tab/>
        <w:t>____</w:t>
      </w:r>
      <w:r>
        <w:rPr>
          <w:u w:val="single"/>
        </w:rPr>
        <w:t>X</w:t>
      </w:r>
      <w:r>
        <w:rPr/>
        <w:t>_____No</w:t>
      </w:r>
    </w:p>
    <w:p>
      <w:pPr>
        <w:pStyle w:val="Normal"/>
        <w:rPr/>
      </w:pPr>
      <w:r>
        <w:rPr/>
      </w:r>
    </w:p>
    <w:p>
      <w:pPr>
        <w:pStyle w:val="Normal"/>
        <w:rPr/>
      </w:pPr>
      <w:r>
        <w:rPr/>
        <w:t>If yes, please provide details and the rationale</w:t>
      </w:r>
    </w:p>
    <w:tbl>
      <w:tblPr>
        <w:tblW w:w="9951"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9951"/>
      </w:tblGrid>
      <w:tr>
        <w:trPr>
          <w:trHeight w:val="890" w:hRule="atLeast"/>
        </w:trPr>
        <w:tc>
          <w:tcPr>
            <w:tcW w:w="99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r>
          </w:p>
        </w:tc>
      </w:tr>
    </w:tbl>
    <w:p>
      <w:pPr>
        <w:pStyle w:val="Normal"/>
        <w:rPr/>
      </w:pPr>
      <w:r>
        <w:rPr/>
      </w:r>
    </w:p>
    <w:p>
      <w:pPr>
        <w:pStyle w:val="Heading2"/>
        <w:numPr>
          <w:ilvl w:val="0"/>
          <w:numId w:val="13"/>
        </w:numPr>
        <w:shd w:val="clear" w:color="auto" w:fill="FFFFFF"/>
        <w:rPr/>
      </w:pPr>
      <w:bookmarkStart w:id="40" w:name="_heading=h.x2vrmrplv2by"/>
      <w:bookmarkEnd w:id="40"/>
      <w:r>
        <w:rPr>
          <w:color w:val="2F5496"/>
        </w:rPr>
        <w:t>Are there any courses that you plan to deactivate or sunset?</w:t>
      </w:r>
      <w:r>
        <w:rPr/>
        <w:t xml:space="preserve"> </w:t>
      </w:r>
    </w:p>
    <w:p>
      <w:pPr>
        <w:pStyle w:val="Normal"/>
        <w:ind w:left="720" w:hanging="0"/>
        <w:rPr/>
      </w:pPr>
      <w:r>
        <w:rPr/>
      </w:r>
    </w:p>
    <w:p>
      <w:pPr>
        <w:pStyle w:val="Normal"/>
        <w:rPr/>
      </w:pPr>
      <w:r>
        <w:rPr/>
        <w:t>__</w:t>
      </w:r>
      <w:r>
        <w:rPr>
          <w:u w:val="single"/>
        </w:rPr>
        <w:t>X</w:t>
      </w:r>
      <w:r>
        <w:rPr/>
        <w:t>____YES</w:t>
        <w:tab/>
        <w:t>__________No</w:t>
      </w:r>
    </w:p>
    <w:p>
      <w:pPr>
        <w:pStyle w:val="Normal"/>
        <w:rPr/>
      </w:pPr>
      <w:r>
        <w:rPr/>
      </w:r>
    </w:p>
    <w:tbl>
      <w:tblPr>
        <w:tblW w:w="10241"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10241"/>
      </w:tblGrid>
      <w:tr>
        <w:trPr>
          <w:trHeight w:val="331" w:hRule="atLeast"/>
        </w:trPr>
        <w:tc>
          <w:tcPr>
            <w:tcW w:w="10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Course Name &amp; Number</w:t>
            </w:r>
          </w:p>
        </w:tc>
      </w:tr>
      <w:tr>
        <w:trPr>
          <w:trHeight w:val="454" w:hRule="atLeast"/>
        </w:trPr>
        <w:tc>
          <w:tcPr>
            <w:tcW w:w="10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CIS 8 Essential Computing Skills</w:t>
            </w:r>
          </w:p>
        </w:tc>
      </w:tr>
      <w:tr>
        <w:trPr>
          <w:trHeight w:val="535" w:hRule="atLeast"/>
        </w:trPr>
        <w:tc>
          <w:tcPr>
            <w:tcW w:w="10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 xml:space="preserve">CS 16 Mobile Application Development - IPhone </w:t>
            </w:r>
          </w:p>
        </w:tc>
      </w:tr>
      <w:tr>
        <w:trPr>
          <w:trHeight w:val="526" w:hRule="atLeast"/>
        </w:trPr>
        <w:tc>
          <w:tcPr>
            <w:tcW w:w="10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 xml:space="preserve">CS 18 Mobile Application Development - Android </w:t>
            </w:r>
          </w:p>
        </w:tc>
      </w:tr>
      <w:tr>
        <w:trPr>
          <w:trHeight w:val="526" w:hRule="atLeast"/>
        </w:trPr>
        <w:tc>
          <w:tcPr>
            <w:tcW w:w="10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pPr>
            <w:r>
              <w:rPr/>
              <w:t>CIS 84 Windows</w:t>
            </w:r>
          </w:p>
        </w:tc>
      </w:tr>
    </w:tbl>
    <w:p>
      <w:pPr>
        <w:pStyle w:val="Normal"/>
        <w:rPr>
          <w:sz w:val="22"/>
          <w:szCs w:val="22"/>
        </w:rPr>
      </w:pPr>
      <w:r>
        <w:rPr>
          <w:sz w:val="22"/>
          <w:szCs w:val="22"/>
        </w:rPr>
      </w:r>
    </w:p>
    <w:p>
      <w:pPr>
        <w:pStyle w:val="Heading1"/>
        <w:rPr>
          <w:color w:val="000000"/>
        </w:rPr>
      </w:pPr>
      <w:bookmarkStart w:id="41" w:name="_heading=h.8p4k6isae2xm"/>
      <w:bookmarkEnd w:id="41"/>
      <w:r>
        <w:rPr/>
        <w:t xml:space="preserve">Program Review Suggestions (optional): What questions or suggestions do you have regarding this year’s Program Review forms or process? </w:t>
      </w:r>
    </w:p>
    <w:p>
      <w:pPr>
        <w:pStyle w:val="Normal"/>
        <w:rPr>
          <w:b/>
          <w:b/>
        </w:rPr>
      </w:pPr>
      <w:r>
        <w:rPr>
          <w:b/>
        </w:rPr>
      </w:r>
    </w:p>
    <w:tbl>
      <w:tblPr>
        <w:tblW w:w="9677"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9677"/>
      </w:tblGrid>
      <w:tr>
        <w:trPr>
          <w:trHeight w:val="756" w:hRule="atLeast"/>
        </w:trPr>
        <w:tc>
          <w:tcPr>
            <w:tcW w:w="9677" w:type="dxa"/>
            <w:tcBorders>
              <w:top w:val="single" w:sz="4" w:space="0" w:color="000000"/>
              <w:left w:val="single" w:sz="4" w:space="0" w:color="000000"/>
              <w:bottom w:val="single" w:sz="4" w:space="0" w:color="000000"/>
              <w:right w:val="single" w:sz="4" w:space="0" w:color="000000"/>
            </w:tcBorders>
          </w:tcPr>
          <w:p>
            <w:pPr>
              <w:pStyle w:val="Normal"/>
              <w:widowControl w:val="false"/>
              <w:ind w:left="360" w:hanging="0"/>
              <w:rPr>
                <w:b/>
                <w:b/>
              </w:rPr>
            </w:pPr>
            <w:r>
              <w:rPr>
                <w:b/>
              </w:rPr>
            </w:r>
          </w:p>
        </w:tc>
      </w:tr>
    </w:tbl>
    <w:p>
      <w:pPr>
        <w:pStyle w:val="Normal"/>
        <w:rPr/>
      </w:pPr>
      <w:r>
        <w:rPr/>
      </w:r>
    </w:p>
    <w:p>
      <w:pPr>
        <w:pStyle w:val="Normal"/>
        <w:rPr/>
      </w:pPr>
      <w:r>
        <w:rPr/>
      </w:r>
    </w:p>
    <w:p>
      <w:pPr>
        <w:pStyle w:val="Normal"/>
        <w:rPr/>
      </w:pPr>
      <w:r>
        <w:rPr/>
      </w:r>
    </w:p>
    <w:p>
      <w:pPr>
        <w:pStyle w:val="Normal"/>
        <w:rPr>
          <w:sz w:val="22"/>
          <w:szCs w:val="22"/>
        </w:rPr>
      </w:pPr>
      <w:r>
        <w:rPr/>
      </w:r>
    </w:p>
    <w:sectPr>
      <w:type w:val="continuous"/>
      <w:pgSz w:w="12240" w:h="15840"/>
      <w:pgMar w:left="1440" w:right="1440" w:gutter="0" w:header="0" w:top="1008" w:footer="0" w:bottom="144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Cambria">
    <w:charset w:val="01"/>
    <w:family w:val="roman"/>
    <w:pitch w:val="variable"/>
  </w:font>
  <w:font w:name="Adobe Garamond Pro">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Helvetica">
    <w:altName w:val="Arial"/>
    <w:charset w:val="01"/>
    <w:family w:val="roman"/>
    <w:pitch w:val="variable"/>
  </w:font>
  <w:font w:name="Noto Sans Symbols">
    <w:charset w:val="01"/>
    <w:family w:val="swiss"/>
    <w:pitch w:val="variable"/>
  </w:font>
  <w:font w:name="Courier New">
    <w:charset w:val="01"/>
    <w:family w:val="modern"/>
    <w:pitch w:val="fixed"/>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tle"/>
      <w:spacing w:before="480" w:after="120"/>
      <w:jc w:val="center"/>
      <w:rPr>
        <w:sz w:val="38"/>
        <w:szCs w:val="38"/>
      </w:rPr>
    </w:pPr>
    <w:bookmarkStart w:id="6" w:name="_heading=h.5nl92j59qyrw"/>
    <w:bookmarkEnd w:id="6"/>
    <w:r>
      <w:rPr>
        <w:sz w:val="38"/>
        <w:szCs w:val="38"/>
      </w:rPr>
      <w:t>PROGRAM REVIEW Fall 2022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bullet"/>
      <w:lvlText w:val=""/>
      <w:lvlJc w:val="left"/>
      <w:pPr>
        <w:tabs>
          <w:tab w:val="num" w:pos="0"/>
        </w:tabs>
        <w:ind w:left="1440" w:hanging="360"/>
      </w:pPr>
      <w:rPr>
        <w:rFonts w:ascii="Wingdings" w:hAnsi="Wingdings" w:cs="Wingdings" w:hint="default"/>
        <w:u w:val="none"/>
      </w:rPr>
    </w:lvl>
    <w:lvl w:ilvl="1">
      <w:start w:val="1"/>
      <w:numFmt w:val="bullet"/>
      <w:lvlText w:val=""/>
      <w:lvlJc w:val="left"/>
      <w:pPr>
        <w:tabs>
          <w:tab w:val="num" w:pos="0"/>
        </w:tabs>
        <w:ind w:left="2160" w:hanging="360"/>
      </w:pPr>
      <w:rPr>
        <w:rFonts w:ascii="Wingdings" w:hAnsi="Wingdings" w:cs="Wingdings" w:hint="default"/>
        <w:u w:val="none"/>
      </w:rPr>
    </w:lvl>
    <w:lvl w:ilvl="2">
      <w:start w:val="1"/>
      <w:numFmt w:val="bullet"/>
      <w:lvlText w:val=""/>
      <w:lvlJc w:val="left"/>
      <w:pPr>
        <w:tabs>
          <w:tab w:val="num" w:pos="0"/>
        </w:tabs>
        <w:ind w:left="2880" w:hanging="360"/>
      </w:pPr>
      <w:rPr>
        <w:rFonts w:ascii="Wingdings" w:hAnsi="Wingdings" w:cs="Wingdings"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w:hAnsi="Wingdings" w:cs="Wingdings" w:hint="default"/>
        <w:u w:val="none"/>
      </w:rPr>
    </w:lvl>
    <w:lvl w:ilvl="5">
      <w:start w:val="1"/>
      <w:numFmt w:val="bullet"/>
      <w:lvlText w:val=""/>
      <w:lvlJc w:val="left"/>
      <w:pPr>
        <w:tabs>
          <w:tab w:val="num" w:pos="0"/>
        </w:tabs>
        <w:ind w:left="5040" w:hanging="360"/>
      </w:pPr>
      <w:rPr>
        <w:rFonts w:ascii="Wingdings" w:hAnsi="Wingdings" w:cs="Wingdings"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w:hAnsi="Wingdings" w:cs="Wingdings" w:hint="default"/>
        <w:u w:val="none"/>
      </w:rPr>
    </w:lvl>
    <w:lvl w:ilvl="8">
      <w:start w:val="1"/>
      <w:numFmt w:val="bullet"/>
      <w:lvlText w:val=""/>
      <w:lvlJc w:val="left"/>
      <w:pPr>
        <w:tabs>
          <w:tab w:val="num" w:pos="0"/>
        </w:tabs>
        <w:ind w:left="7200" w:hanging="360"/>
      </w:pPr>
      <w:rPr>
        <w:rFonts w:ascii="Wingdings" w:hAnsi="Wingdings" w:cs="Wingdings" w:hint="default"/>
        <w:u w:val="none"/>
      </w:rPr>
    </w:lvl>
  </w:abstractNum>
  <w:abstractNum w:abstractNumId="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w:hAnsi="Wingdings" w:cs="Wingdings" w:hint="default"/>
        <w:u w:val="none"/>
      </w:rPr>
    </w:lvl>
    <w:lvl w:ilvl="2">
      <w:start w:val="1"/>
      <w:numFmt w:val="bullet"/>
      <w:lvlText w:val=""/>
      <w:lvlJc w:val="left"/>
      <w:pPr>
        <w:tabs>
          <w:tab w:val="num" w:pos="0"/>
        </w:tabs>
        <w:ind w:left="2160" w:hanging="360"/>
      </w:pPr>
      <w:rPr>
        <w:rFonts w:ascii="Wingdings" w:hAnsi="Wingdings" w:cs="Wingdings"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w:hAnsi="Wingdings" w:cs="Wingdings" w:hint="default"/>
        <w:u w:val="none"/>
      </w:rPr>
    </w:lvl>
    <w:lvl w:ilvl="5">
      <w:start w:val="1"/>
      <w:numFmt w:val="bullet"/>
      <w:lvlText w:val=""/>
      <w:lvlJc w:val="left"/>
      <w:pPr>
        <w:tabs>
          <w:tab w:val="num" w:pos="0"/>
        </w:tabs>
        <w:ind w:left="4320" w:hanging="360"/>
      </w:pPr>
      <w:rPr>
        <w:rFonts w:ascii="Wingdings" w:hAnsi="Wingdings" w:cs="Wingdings"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w:hAnsi="Wingdings" w:cs="Wingdings" w:hint="default"/>
        <w:u w:val="none"/>
      </w:rPr>
    </w:lvl>
    <w:lvl w:ilvl="8">
      <w:start w:val="1"/>
      <w:numFmt w:val="bullet"/>
      <w:lvlText w:val=""/>
      <w:lvlJc w:val="left"/>
      <w:pPr>
        <w:tabs>
          <w:tab w:val="num" w:pos="0"/>
        </w:tabs>
        <w:ind w:left="6480" w:hanging="360"/>
      </w:pPr>
      <w:rPr>
        <w:rFonts w:ascii="Wingdings" w:hAnsi="Wingdings" w:cs="Wingdings" w:hint="default"/>
        <w:u w:val="none"/>
      </w:rPr>
    </w:lvl>
  </w:abstractNum>
  <w:abstractNum w:abstractNumId="1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lvl w:ilvl="0">
      <w:start w:val="1"/>
      <w:numFmt w:val="upp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o"/>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o"/>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o"/>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62df"/>
    <w:pPr>
      <w:widowControl/>
      <w:suppressAutoHyphens w:val="true"/>
      <w:bidi w:val="0"/>
      <w:spacing w:lineRule="auto" w:line="276" w:before="0" w:after="0"/>
      <w:jc w:val="left"/>
    </w:pPr>
    <w:rPr>
      <w:rFonts w:ascii="Calibri" w:hAnsi="Calibri" w:eastAsia="Calibri" w:cs="Calibri"/>
      <w:color w:val="auto"/>
      <w:kern w:val="0"/>
      <w:sz w:val="24"/>
      <w:szCs w:val="24"/>
      <w:lang w:val="en-US" w:eastAsia="en-US" w:bidi="ar-SA"/>
    </w:rPr>
  </w:style>
  <w:style w:type="paragraph" w:styleId="Heading1">
    <w:name w:val="Heading 1"/>
    <w:basedOn w:val="Normal"/>
    <w:next w:val="Normal"/>
    <w:link w:val="Heading1Char"/>
    <w:uiPriority w:val="9"/>
    <w:qFormat/>
    <w:rsid w:val="00ab73e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b43672"/>
    <w:pPr>
      <w:keepNext w:val="true"/>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ab73ed"/>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paragraph" w:styleId="Heading4">
    <w:name w:val="Heading 4"/>
    <w:basedOn w:val="Normal"/>
    <w:next w:val="Normal"/>
    <w:link w:val="Heading4Char"/>
    <w:uiPriority w:val="9"/>
    <w:semiHidden/>
    <w:unhideWhenUsed/>
    <w:qFormat/>
    <w:rsid w:val="00ab73ed"/>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ing2Char" w:customStyle="1">
    <w:name w:val="Heading 2 Char"/>
    <w:link w:val="Heading2"/>
    <w:uiPriority w:val="99"/>
    <w:semiHidden/>
    <w:qFormat/>
    <w:locked/>
    <w:rsid w:val="00db53b0"/>
    <w:rPr>
      <w:rFonts w:ascii="Cambria" w:hAnsi="Cambria" w:cs="Times New Roman"/>
      <w:b/>
      <w:bCs/>
      <w:i/>
      <w:iCs/>
      <w:sz w:val="28"/>
      <w:szCs w:val="28"/>
    </w:rPr>
  </w:style>
  <w:style w:type="character" w:styleId="HeaderChar" w:customStyle="1">
    <w:name w:val="Header Char"/>
    <w:link w:val="Header"/>
    <w:uiPriority w:val="99"/>
    <w:qFormat/>
    <w:locked/>
    <w:rsid w:val="001f6e2f"/>
    <w:rPr>
      <w:rFonts w:cs="Times New Roman"/>
      <w:sz w:val="24"/>
      <w:szCs w:val="24"/>
    </w:rPr>
  </w:style>
  <w:style w:type="character" w:styleId="FooterChar" w:customStyle="1">
    <w:name w:val="Footer Char"/>
    <w:link w:val="Footer"/>
    <w:uiPriority w:val="99"/>
    <w:qFormat/>
    <w:locked/>
    <w:rsid w:val="001f6e2f"/>
    <w:rPr>
      <w:rFonts w:cs="Times New Roman"/>
      <w:sz w:val="24"/>
      <w:szCs w:val="24"/>
    </w:rPr>
  </w:style>
  <w:style w:type="character" w:styleId="InternetLink">
    <w:name w:val="Hyperlink"/>
    <w:uiPriority w:val="99"/>
    <w:unhideWhenUsed/>
    <w:rsid w:val="00bb4950"/>
    <w:rPr>
      <w:color w:val="0000FF"/>
      <w:u w:val="single"/>
    </w:rPr>
  </w:style>
  <w:style w:type="character" w:styleId="MediumList1Accent51" w:customStyle="1">
    <w:name w:val="Medium List 1 - Accent 51"/>
    <w:uiPriority w:val="99"/>
    <w:semiHidden/>
    <w:qFormat/>
    <w:rsid w:val="00be6dab"/>
    <w:rPr>
      <w:color w:val="808080"/>
    </w:rPr>
  </w:style>
  <w:style w:type="character" w:styleId="SubtleEmphasisChar" w:customStyle="1">
    <w:name w:val="Subtle Emphasis Char"/>
    <w:link w:val="SubtleEmphasis1"/>
    <w:uiPriority w:val="34"/>
    <w:qFormat/>
    <w:rsid w:val="00be6dab"/>
    <w:rPr>
      <w:rFonts w:ascii="Calibri" w:hAnsi="Calibri" w:cs="Arial"/>
      <w:sz w:val="22"/>
      <w:szCs w:val="22"/>
      <w:lang w:bidi="he-IL"/>
    </w:rPr>
  </w:style>
  <w:style w:type="character" w:styleId="Level1SubheadingChar" w:customStyle="1">
    <w:name w:val="Level 1 Subheading Char"/>
    <w:link w:val="Level1Subheading"/>
    <w:qFormat/>
    <w:rsid w:val="00be6dab"/>
    <w:rPr>
      <w:rFonts w:ascii="Adobe Garamond Pro" w:hAnsi="Adobe Garamond Pro" w:eastAsia="Calibri"/>
      <w:sz w:val="24"/>
      <w:szCs w:val="28"/>
    </w:rPr>
  </w:style>
  <w:style w:type="character" w:styleId="Level2NumberedHeadingChar" w:customStyle="1">
    <w:name w:val="Level 2 Numbered Heading Char"/>
    <w:link w:val="Level2NumberedHeading"/>
    <w:qFormat/>
    <w:rsid w:val="004c460a"/>
    <w:rPr>
      <w:rFonts w:ascii="Arial" w:hAnsi="Arial" w:eastAsia="Calibri" w:cs="Arial"/>
      <w:b/>
      <w:bCs/>
      <w:sz w:val="24"/>
      <w:szCs w:val="24"/>
    </w:rPr>
  </w:style>
  <w:style w:type="character" w:styleId="Level3NumberedHeadingChar" w:customStyle="1">
    <w:name w:val="Level 3 Numbered Heading Char"/>
    <w:link w:val="Level3NumberedHeading"/>
    <w:qFormat/>
    <w:rsid w:val="00be6dab"/>
    <w:rPr>
      <w:rFonts w:ascii="Adobe Garamond Pro" w:hAnsi="Adobe Garamond Pro" w:eastAsia="Calibri"/>
      <w:szCs w:val="24"/>
      <w:lang w:eastAsia="en-US"/>
    </w:rPr>
  </w:style>
  <w:style w:type="character" w:styleId="Level2ExplanitorytextChar" w:customStyle="1">
    <w:name w:val="Level 2 Explanitory text Char"/>
    <w:link w:val="Level2Explanitorytext"/>
    <w:qFormat/>
    <w:rsid w:val="00be6dab"/>
    <w:rPr>
      <w:rFonts w:ascii="Calibri" w:hAnsi="Calibri" w:eastAsia="Calibri"/>
      <w:sz w:val="22"/>
    </w:rPr>
  </w:style>
  <w:style w:type="character" w:styleId="Level3NewNumberingChar" w:customStyle="1">
    <w:name w:val="Level 3 New Numbering Char"/>
    <w:link w:val="Level3NewNumbering"/>
    <w:qFormat/>
    <w:rsid w:val="00be6dab"/>
    <w:rPr>
      <w:rFonts w:ascii="Calibri" w:hAnsi="Calibri" w:cs="Arial"/>
      <w:sz w:val="22"/>
      <w:szCs w:val="22"/>
      <w:lang w:bidi="he-IL"/>
    </w:rPr>
  </w:style>
  <w:style w:type="character" w:styleId="Level1NumberedOutlineChar" w:customStyle="1">
    <w:name w:val="Level 1 Numbered Outline Char"/>
    <w:link w:val="Level1NumberedOutline"/>
    <w:qFormat/>
    <w:rsid w:val="0045149c"/>
    <w:rPr>
      <w:rFonts w:ascii="Adobe Garamond Pro" w:hAnsi="Adobe Garamond Pro" w:eastAsia="Calibri"/>
      <w:b/>
      <w:sz w:val="28"/>
      <w:szCs w:val="28"/>
    </w:rPr>
  </w:style>
  <w:style w:type="character" w:styleId="Level4NumberedChar" w:customStyle="1">
    <w:name w:val="Level 4 Numbered Char"/>
    <w:link w:val="Level4Numbered"/>
    <w:qFormat/>
    <w:rsid w:val="0045149c"/>
    <w:rPr>
      <w:rFonts w:ascii="Adobe Garamond Pro" w:hAnsi="Adobe Garamond Pro" w:eastAsia="Calibri"/>
      <w:lang w:eastAsia="en-US"/>
    </w:rPr>
  </w:style>
  <w:style w:type="character" w:styleId="VisitedInternetLink">
    <w:name w:val="FollowedHyperlink"/>
    <w:uiPriority w:val="99"/>
    <w:semiHidden/>
    <w:unhideWhenUsed/>
    <w:rsid w:val="0075684b"/>
    <w:rPr>
      <w:color w:val="954F72"/>
      <w:u w:val="single"/>
    </w:rPr>
  </w:style>
  <w:style w:type="character" w:styleId="BalloonTextChar" w:customStyle="1">
    <w:name w:val="Balloon Text Char"/>
    <w:link w:val="BalloonText"/>
    <w:uiPriority w:val="99"/>
    <w:semiHidden/>
    <w:qFormat/>
    <w:rsid w:val="00857522"/>
    <w:rPr>
      <w:rFonts w:ascii="Segoe UI" w:hAnsi="Segoe UI" w:cs="Segoe UI"/>
      <w:sz w:val="18"/>
      <w:szCs w:val="18"/>
    </w:rPr>
  </w:style>
  <w:style w:type="character" w:styleId="Appleconvertedspace" w:customStyle="1">
    <w:name w:val="apple-converted-space"/>
    <w:qFormat/>
    <w:rsid w:val="00e0451e"/>
    <w:rPr/>
  </w:style>
  <w:style w:type="character" w:styleId="Strong">
    <w:name w:val="Strong"/>
    <w:basedOn w:val="DefaultParagraphFont"/>
    <w:uiPriority w:val="22"/>
    <w:qFormat/>
    <w:locked/>
    <w:rsid w:val="00346381"/>
    <w:rPr>
      <w:b/>
      <w:bCs/>
    </w:rPr>
  </w:style>
  <w:style w:type="character" w:styleId="UnresolvedMention1" w:customStyle="1">
    <w:name w:val="Unresolved Mention1"/>
    <w:basedOn w:val="DefaultParagraphFont"/>
    <w:uiPriority w:val="99"/>
    <w:qFormat/>
    <w:rsid w:val="00dd7862"/>
    <w:rPr>
      <w:color w:val="605E5C"/>
      <w:shd w:fill="E1DFDD" w:val="clear"/>
    </w:rPr>
  </w:style>
  <w:style w:type="character" w:styleId="Heading1Char" w:customStyle="1">
    <w:name w:val="Heading 1 Char"/>
    <w:basedOn w:val="DefaultParagraphFont"/>
    <w:link w:val="Heading1"/>
    <w:qFormat/>
    <w:rsid w:val="00ab73ed"/>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3Char" w:customStyle="1">
    <w:name w:val="Heading 3 Char"/>
    <w:basedOn w:val="DefaultParagraphFont"/>
    <w:link w:val="Heading3"/>
    <w:qFormat/>
    <w:rsid w:val="00ab73ed"/>
    <w:rPr>
      <w:rFonts w:ascii="Calibri Light" w:hAnsi="Calibri Light" w:eastAsia="" w:cs="" w:asciiTheme="majorHAnsi" w:cstheme="majorBidi" w:eastAsiaTheme="majorEastAsia" w:hAnsiTheme="majorHAnsi"/>
      <w:color w:val="1F3763" w:themeColor="accent1" w:themeShade="7f"/>
      <w:sz w:val="24"/>
      <w:szCs w:val="24"/>
    </w:rPr>
  </w:style>
  <w:style w:type="character" w:styleId="SubtleReference">
    <w:name w:val="Subtle Reference"/>
    <w:basedOn w:val="DefaultParagraphFont"/>
    <w:uiPriority w:val="73"/>
    <w:qFormat/>
    <w:rsid w:val="00ab73ed"/>
    <w:rPr>
      <w:smallCaps/>
      <w:color w:val="5A5A5A" w:themeColor="text1" w:themeTint="a5"/>
    </w:rPr>
  </w:style>
  <w:style w:type="character" w:styleId="Heading4Char" w:customStyle="1">
    <w:name w:val="Heading 4 Char"/>
    <w:basedOn w:val="DefaultParagraphFont"/>
    <w:link w:val="Heading4"/>
    <w:qFormat/>
    <w:rsid w:val="00ab73ed"/>
    <w:rPr>
      <w:rFonts w:ascii="Calibri Light" w:hAnsi="Calibri Light" w:eastAsia="" w:cs="" w:asciiTheme="majorHAnsi" w:cstheme="majorBidi" w:eastAsiaTheme="majorEastAsia" w:hAnsiTheme="majorHAnsi"/>
      <w:i/>
      <w:iCs/>
      <w:color w:val="2F5496" w:themeColor="accent1" w:themeShade="bf"/>
      <w:sz w:val="24"/>
      <w:szCs w:val="24"/>
    </w:rPr>
  </w:style>
  <w:style w:type="character" w:styleId="Emphasis">
    <w:name w:val="Emphasis"/>
    <w:basedOn w:val="DefaultParagraphFont"/>
    <w:uiPriority w:val="20"/>
    <w:qFormat/>
    <w:locked/>
    <w:rsid w:val="00b56e97"/>
    <w:rPr>
      <w:i/>
      <w:iCs/>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next w:val="Normal"/>
    <w:uiPriority w:val="35"/>
    <w:qFormat/>
    <w:locked/>
    <w:rsid w:val="00b70b64"/>
    <w:pPr>
      <w:spacing w:before="0" w:after="200"/>
    </w:pPr>
    <w:rPr>
      <w:b/>
      <w:bCs/>
      <w:color w:val="4F81BD"/>
      <w:sz w:val="18"/>
      <w:szCs w:val="18"/>
    </w:rPr>
  </w:style>
  <w:style w:type="paragraph" w:styleId="Title">
    <w:name w:val="Title"/>
    <w:basedOn w:val="Normal"/>
    <w:next w:val="Normal"/>
    <w:uiPriority w:val="10"/>
    <w:qFormat/>
    <w:pPr>
      <w:keepNext w:val="true"/>
      <w:keepLines/>
      <w:spacing w:before="480" w:after="120"/>
    </w:pPr>
    <w:rPr>
      <w:b/>
      <w:sz w:val="72"/>
      <w:szCs w:val="72"/>
    </w:rPr>
  </w:style>
  <w:style w:type="paragraph" w:styleId="HeaderandFooter" w:customStyle="1">
    <w:name w:val="Header and Footer"/>
    <w:basedOn w:val="Normal"/>
    <w:qFormat/>
    <w:pPr/>
    <w:rPr/>
  </w:style>
  <w:style w:type="paragraph" w:styleId="Header">
    <w:name w:val="Header"/>
    <w:basedOn w:val="Normal"/>
    <w:link w:val="HeaderChar"/>
    <w:uiPriority w:val="99"/>
    <w:rsid w:val="001f6e2f"/>
    <w:pPr>
      <w:tabs>
        <w:tab w:val="clear" w:pos="720"/>
        <w:tab w:val="center" w:pos="4320" w:leader="none"/>
        <w:tab w:val="right" w:pos="8640" w:leader="none"/>
      </w:tabs>
    </w:pPr>
    <w:rPr>
      <w:lang w:val="x-none" w:eastAsia="x-none"/>
    </w:rPr>
  </w:style>
  <w:style w:type="paragraph" w:styleId="Footer">
    <w:name w:val="Footer"/>
    <w:basedOn w:val="Normal"/>
    <w:link w:val="FooterChar"/>
    <w:uiPriority w:val="99"/>
    <w:rsid w:val="001f6e2f"/>
    <w:pPr>
      <w:tabs>
        <w:tab w:val="clear" w:pos="720"/>
        <w:tab w:val="center" w:pos="4320" w:leader="none"/>
        <w:tab w:val="right" w:pos="8640" w:leader="none"/>
      </w:tabs>
    </w:pPr>
    <w:rPr>
      <w:lang w:val="x-none" w:eastAsia="x-none"/>
    </w:rPr>
  </w:style>
  <w:style w:type="paragraph" w:styleId="SubtleEmphasis1" w:customStyle="1">
    <w:name w:val="Subtle Emphasis1"/>
    <w:basedOn w:val="Normal"/>
    <w:link w:val="SubtleEmphasisChar"/>
    <w:uiPriority w:val="34"/>
    <w:qFormat/>
    <w:rsid w:val="00be6dab"/>
    <w:pPr>
      <w:spacing w:lineRule="auto" w:line="360" w:before="0" w:after="200"/>
      <w:ind w:left="720" w:hanging="0"/>
      <w:contextualSpacing/>
    </w:pPr>
    <w:rPr>
      <w:rFonts w:cs="Arial"/>
      <w:sz w:val="22"/>
      <w:szCs w:val="22"/>
      <w:lang w:bidi="he-IL"/>
    </w:rPr>
  </w:style>
  <w:style w:type="paragraph" w:styleId="Level1Subheading" w:customStyle="1">
    <w:name w:val="Level 1 Subheading"/>
    <w:basedOn w:val="Normal"/>
    <w:link w:val="Level1SubheadingChar"/>
    <w:qFormat/>
    <w:rsid w:val="00be6dab"/>
    <w:pPr>
      <w:spacing w:before="0" w:after="120"/>
      <w:ind w:left="288" w:hanging="0"/>
    </w:pPr>
    <w:rPr>
      <w:rFonts w:ascii="Adobe Garamond Pro" w:hAnsi="Adobe Garamond Pro"/>
      <w:szCs w:val="28"/>
    </w:rPr>
  </w:style>
  <w:style w:type="paragraph" w:styleId="Level2NumberedHeading" w:customStyle="1">
    <w:name w:val="Level 2 Numbered Heading"/>
    <w:basedOn w:val="SubtleEmphasis1"/>
    <w:link w:val="Level2NumberedHeadingChar"/>
    <w:autoRedefine/>
    <w:qFormat/>
    <w:rsid w:val="004c460a"/>
    <w:pPr>
      <w:spacing w:lineRule="auto" w:line="240" w:before="0" w:after="120"/>
      <w:ind w:left="288" w:hanging="288"/>
      <w:contextualSpacing/>
      <w:jc w:val="center"/>
    </w:pPr>
    <w:rPr>
      <w:rFonts w:ascii="Arial" w:hAnsi="Arial"/>
      <w:b/>
      <w:bCs/>
      <w:sz w:val="24"/>
      <w:szCs w:val="24"/>
      <w:lang w:bidi="ar-SA"/>
    </w:rPr>
  </w:style>
  <w:style w:type="paragraph" w:styleId="Level3NumberedHeading" w:customStyle="1">
    <w:name w:val="Level 3 Numbered Heading"/>
    <w:basedOn w:val="SubtleEmphasis1"/>
    <w:link w:val="Level3NumberedHeadingChar"/>
    <w:qFormat/>
    <w:rsid w:val="00be6dab"/>
    <w:pPr>
      <w:numPr>
        <w:ilvl w:val="2"/>
        <w:numId w:val="4"/>
      </w:numPr>
      <w:spacing w:lineRule="auto" w:line="240" w:before="0" w:after="120"/>
      <w:ind w:left="1152" w:hanging="576"/>
      <w:contextualSpacing w:val="false"/>
    </w:pPr>
    <w:rPr>
      <w:rFonts w:ascii="Adobe Garamond Pro" w:hAnsi="Adobe Garamond Pro" w:cs="Times New Roman"/>
      <w:sz w:val="20"/>
      <w:szCs w:val="24"/>
      <w:lang w:bidi="ar-SA"/>
    </w:rPr>
  </w:style>
  <w:style w:type="paragraph" w:styleId="NormalTableText" w:customStyle="1">
    <w:name w:val="Normal Table Text"/>
    <w:basedOn w:val="Normal"/>
    <w:qFormat/>
    <w:rsid w:val="00be6dab"/>
    <w:pPr>
      <w:tabs>
        <w:tab w:val="clear" w:pos="720"/>
        <w:tab w:val="left" w:pos="1280" w:leader="none"/>
      </w:tabs>
      <w:spacing w:lineRule="auto" w:line="360" w:before="0" w:after="60"/>
      <w:ind w:firstLine="432"/>
    </w:pPr>
    <w:rPr>
      <w:sz w:val="22"/>
      <w:lang w:bidi="he-IL"/>
    </w:rPr>
  </w:style>
  <w:style w:type="paragraph" w:styleId="Level2Explanitorytext" w:customStyle="1">
    <w:name w:val="Level 2 Explanitory text"/>
    <w:basedOn w:val="Normal"/>
    <w:link w:val="Level2ExplanitorytextChar"/>
    <w:qFormat/>
    <w:rsid w:val="00be6dab"/>
    <w:pPr>
      <w:spacing w:lineRule="auto" w:line="360" w:before="0" w:after="120"/>
      <w:ind w:left="936" w:hanging="0"/>
    </w:pPr>
    <w:rPr>
      <w:sz w:val="22"/>
      <w:szCs w:val="20"/>
    </w:rPr>
  </w:style>
  <w:style w:type="paragraph" w:styleId="Level3NewNumbering" w:customStyle="1">
    <w:name w:val="Level 3 New Numbering"/>
    <w:basedOn w:val="ListNumber3"/>
    <w:link w:val="Level3NewNumberingChar"/>
    <w:qFormat/>
    <w:rsid w:val="00be6dab"/>
    <w:pPr>
      <w:numPr>
        <w:ilvl w:val="0"/>
        <w:numId w:val="0"/>
      </w:numPr>
      <w:spacing w:lineRule="auto" w:line="360" w:before="0" w:after="120"/>
      <w:contextualSpacing w:val="false"/>
    </w:pPr>
    <w:rPr>
      <w:rFonts w:cs="Arial"/>
      <w:sz w:val="22"/>
      <w:szCs w:val="22"/>
      <w:lang w:bidi="he-IL"/>
    </w:rPr>
  </w:style>
  <w:style w:type="paragraph" w:styleId="ListNumber3">
    <w:name w:val="List Number 3"/>
    <w:basedOn w:val="Normal"/>
    <w:uiPriority w:val="99"/>
    <w:semiHidden/>
    <w:unhideWhenUsed/>
    <w:qFormat/>
    <w:rsid w:val="00be6dab"/>
    <w:pPr>
      <w:numPr>
        <w:ilvl w:val="0"/>
        <w:numId w:val="2"/>
      </w:numPr>
      <w:spacing w:before="0" w:after="0"/>
      <w:contextualSpacing/>
    </w:pPr>
    <w:rPr/>
  </w:style>
  <w:style w:type="paragraph" w:styleId="Level1NumberedOutline" w:customStyle="1">
    <w:name w:val="Level 1 Numbered Outline"/>
    <w:basedOn w:val="SubtleEmphasis1"/>
    <w:link w:val="Level1NumberedOutlineChar"/>
    <w:qFormat/>
    <w:rsid w:val="0045149c"/>
    <w:pPr>
      <w:spacing w:lineRule="auto" w:line="240" w:before="120" w:after="0"/>
      <w:ind w:left="288" w:hanging="288"/>
      <w:contextualSpacing/>
    </w:pPr>
    <w:rPr>
      <w:rFonts w:ascii="Adobe Garamond Pro" w:hAnsi="Adobe Garamond Pro" w:cs="Times New Roman"/>
      <w:b/>
      <w:sz w:val="28"/>
      <w:szCs w:val="28"/>
      <w:lang w:bidi="ar-SA"/>
    </w:rPr>
  </w:style>
  <w:style w:type="paragraph" w:styleId="Level4Numbered" w:customStyle="1">
    <w:name w:val="Level 4 Numbered"/>
    <w:basedOn w:val="SubtleEmphasis1"/>
    <w:link w:val="Level4NumberedChar"/>
    <w:qFormat/>
    <w:rsid w:val="0045149c"/>
    <w:pPr>
      <w:numPr>
        <w:ilvl w:val="3"/>
        <w:numId w:val="5"/>
      </w:numPr>
      <w:spacing w:lineRule="auto" w:line="240" w:before="0" w:after="0"/>
      <w:ind w:left="1440" w:hanging="0"/>
      <w:contextualSpacing/>
    </w:pPr>
    <w:rPr>
      <w:rFonts w:ascii="Adobe Garamond Pro" w:hAnsi="Adobe Garamond Pro" w:cs="Times New Roman"/>
      <w:sz w:val="20"/>
      <w:szCs w:val="20"/>
      <w:lang w:bidi="ar-SA"/>
    </w:rPr>
  </w:style>
  <w:style w:type="paragraph" w:styleId="LightListAccent51" w:customStyle="1">
    <w:name w:val="Light List - Accent 51"/>
    <w:basedOn w:val="Normal"/>
    <w:uiPriority w:val="34"/>
    <w:qFormat/>
    <w:rsid w:val="007a5703"/>
    <w:pPr>
      <w:spacing w:before="0" w:after="200"/>
      <w:ind w:left="720" w:hanging="0"/>
      <w:contextualSpacing/>
    </w:pPr>
    <w:rPr>
      <w:sz w:val="22"/>
      <w:szCs w:val="22"/>
    </w:rPr>
  </w:style>
  <w:style w:type="paragraph" w:styleId="NormalWeb">
    <w:name w:val="Normal (Web)"/>
    <w:basedOn w:val="Normal"/>
    <w:uiPriority w:val="99"/>
    <w:unhideWhenUsed/>
    <w:qFormat/>
    <w:rsid w:val="009d467b"/>
    <w:pPr>
      <w:spacing w:beforeAutospacing="1" w:afterAutospacing="1"/>
    </w:pPr>
    <w:rPr>
      <w:rFonts w:ascii="Times" w:hAnsi="Times"/>
      <w:sz w:val="20"/>
      <w:szCs w:val="20"/>
    </w:rPr>
  </w:style>
  <w:style w:type="paragraph" w:styleId="BalloonText">
    <w:name w:val="Balloon Text"/>
    <w:basedOn w:val="Normal"/>
    <w:link w:val="BalloonTextChar"/>
    <w:uiPriority w:val="99"/>
    <w:semiHidden/>
    <w:unhideWhenUsed/>
    <w:qFormat/>
    <w:rsid w:val="00857522"/>
    <w:pPr/>
    <w:rPr>
      <w:rFonts w:ascii="Segoe UI" w:hAnsi="Segoe UI" w:cs="Segoe UI"/>
      <w:sz w:val="18"/>
      <w:szCs w:val="18"/>
    </w:rPr>
  </w:style>
  <w:style w:type="paragraph" w:styleId="ColorfulListAccent11" w:customStyle="1">
    <w:name w:val="Colorful List - Accent 11"/>
    <w:basedOn w:val="Normal"/>
    <w:uiPriority w:val="34"/>
    <w:qFormat/>
    <w:rsid w:val="00e114cc"/>
    <w:pPr>
      <w:spacing w:before="0" w:after="200"/>
      <w:ind w:left="720" w:hanging="0"/>
      <w:contextualSpacing/>
    </w:pPr>
    <w:rPr>
      <w:rFonts w:cs="Arial"/>
      <w:sz w:val="22"/>
      <w:szCs w:val="22"/>
    </w:rPr>
  </w:style>
  <w:style w:type="paragraph" w:styleId="ListParagraph">
    <w:name w:val="List Paragraph"/>
    <w:basedOn w:val="Normal"/>
    <w:uiPriority w:val="34"/>
    <w:qFormat/>
    <w:rsid w:val="00a44c9a"/>
    <w:pPr>
      <w:spacing w:before="0" w:after="200"/>
      <w:ind w:left="720" w:hanging="0"/>
      <w:contextualSpacing/>
    </w:pPr>
    <w:rPr>
      <w:sz w:val="22"/>
      <w:szCs w:val="22"/>
    </w:rPr>
  </w:style>
  <w:style w:type="paragraph" w:styleId="Subtitle">
    <w:name w:val="Subtitle"/>
    <w:basedOn w:val="Normal"/>
    <w:next w:val="Normal"/>
    <w:uiPriority w:val="11"/>
    <w:qFormat/>
    <w:pPr>
      <w:keepNext w:val="true"/>
      <w:keepLines/>
      <w:pBdr>
        <w:bottom w:val="single" w:sz="12" w:space="1" w:color="000000"/>
      </w:pBdr>
      <w:spacing w:before="0" w:after="60"/>
    </w:pPr>
    <w:rPr>
      <w:b/>
      <w:i/>
      <w:color w:val="1155CC"/>
      <w:sz w:val="30"/>
      <w:szCs w:val="3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e6da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59"/>
    <w:rsid w:val="009d467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2LqPxOW" TargetMode="External"/><Relationship Id="rId3" Type="http://schemas.openxmlformats.org/officeDocument/2006/relationships/hyperlink" Target="mailto:ntaylor@laspositascollege.edu" TargetMode="External"/><Relationship Id="rId4" Type="http://schemas.openxmlformats.org/officeDocument/2006/relationships/hyperlink" Target="https://bit.ly/3fY7Ead" TargetMode="External"/><Relationship Id="rId5" Type="http://schemas.openxmlformats.org/officeDocument/2006/relationships/hyperlink" Target="http://www.laspositascollege.edu/instructionalprogramreview/index.php" TargetMode="External"/><Relationship Id="rId6" Type="http://schemas.openxmlformats.org/officeDocument/2006/relationships/hyperlink" Target="http://www.laspositascollege.edu/programreview/pr2021.php" TargetMode="External"/><Relationship Id="rId7" Type="http://schemas.openxmlformats.org/officeDocument/2006/relationships/hyperlink" Target="http://www.laspositascollege.edu/instructionalprogramreview/programreviewfaqs.php" TargetMode="External"/><Relationship Id="rId8" Type="http://schemas.openxmlformats.org/officeDocument/2006/relationships/header" Target="header1.xml"/><Relationship Id="rId9" Type="http://schemas.openxmlformats.org/officeDocument/2006/relationships/hyperlink" Target="http://www.laspositascollege.edu/about/mission.php" TargetMode="External"/><Relationship Id="rId10" Type="http://schemas.openxmlformats.org/officeDocument/2006/relationships/hyperlink" Target="http://www.laspositascollege.edu/about/assets/docs/LasPositas_Educational_Master_Plan_2021to2026.pdf" TargetMode="External"/><Relationship Id="rId11" Type="http://schemas.openxmlformats.org/officeDocument/2006/relationships/hyperlink" Target="https://bit.ly/2IYaFu7" TargetMode="External"/><Relationship Id="rId12" Type="http://schemas.openxmlformats.org/officeDocument/2006/relationships/hyperlink" Target="https://bit.ly/2Y9vGpl" TargetMode="External"/><Relationship Id="rId13" Type="http://schemas.openxmlformats.org/officeDocument/2006/relationships/hyperlink" Target="http://www.laspositascollege.edu/research/outcomes.php" TargetMode="External"/><Relationship Id="rId14" Type="http://schemas.openxmlformats.org/officeDocument/2006/relationships/hyperlink" Target="http://www.laspositascollege.edu/slo/assets/docs/Quick Guide for Program Review 20-21.pdf" TargetMode="External"/><Relationship Id="rId15" Type="http://schemas.openxmlformats.org/officeDocument/2006/relationships/hyperlink" Target="http://www.laspositascollege.edu/slo/assets/docs/SLO Handbook 2021 final.pdf" TargetMode="External"/><Relationship Id="rId16" Type="http://schemas.openxmlformats.org/officeDocument/2006/relationships/hyperlink" Target="http://www.laspositascollege.edu/slo/plansbydivision.php" TargetMode="External"/><Relationship Id="rId17" Type="http://schemas.openxmlformats.org/officeDocument/2006/relationships/hyperlink" Target="http://www.laspositascollege.edu/slo/assets/docs/Quick Guide for Program Review 20-21.pdf" TargetMode="External"/><Relationship Id="rId18" Type="http://schemas.openxmlformats.org/officeDocument/2006/relationships/hyperlink" Target="http://www.laspositascollege.edu/slo/assets/docs/Quick Guide for Program Review 20-21.pdf" TargetMode="External"/><Relationship Id="rId19" Type="http://schemas.openxmlformats.org/officeDocument/2006/relationships/header" Target="header2.xml"/><Relationship Id="rId20" Type="http://schemas.openxmlformats.org/officeDocument/2006/relationships/hyperlink" Target="http://www.laspositascollege.edu/slo/plansbydivision.php" TargetMode="External"/><Relationship Id="rId21" Type="http://schemas.openxmlformats.org/officeDocument/2006/relationships/hyperlink" Target="http://www.laspositascollege.edu/slo/index.php" TargetMode="External"/><Relationship Id="rId22" Type="http://schemas.openxmlformats.org/officeDocument/2006/relationships/hyperlink" Target="http://www.laspositascollege.edu/slo/assets/docs/SLO Handbook 2021 final.pdf" TargetMode="External"/><Relationship Id="rId23" Type="http://schemas.openxmlformats.org/officeDocument/2006/relationships/hyperlink" Target="http://www.laspositascollege.edu/slo/plansbydivision.php" TargetMode="External"/><Relationship Id="rId24" Type="http://schemas.openxmlformats.org/officeDocument/2006/relationships/hyperlink" Target="http://www.laspositascollege.edu/slo/assets/docs/Quick Guide for Program Review 20-21.pdf" TargetMode="External"/><Relationship Id="rId25" Type="http://schemas.openxmlformats.org/officeDocument/2006/relationships/hyperlink" Target="http://www.laspositascollege.edu/slo/faqs.php" TargetMode="External"/><Relationship Id="rId26" Type="http://schemas.openxmlformats.org/officeDocument/2006/relationships/hyperlink" Target="http://www.laspositascollege.edu/slo/plansbydivision.php" TargetMode="External"/><Relationship Id="rId27" Type="http://schemas.openxmlformats.org/officeDocument/2006/relationships/hyperlink" Target="http://www.laspositascollege.edu/slo/index.php" TargetMode="External"/><Relationship Id="rId28" Type="http://schemas.openxmlformats.org/officeDocument/2006/relationships/hyperlink" Target="http://www.laspositascollege.edu/slo/index.php" TargetMode="External"/><Relationship Id="rId29" Type="http://schemas.openxmlformats.org/officeDocument/2006/relationships/hyperlink" Target="http://www.laspositascollege.edu/slo/assets/docs/SLO Handbook 2021 final.pdf" TargetMode="External"/><Relationship Id="rId30" Type="http://schemas.openxmlformats.org/officeDocument/2006/relationships/hyperlink" Target="http://www.laspositascollege.edu/slo/plansbydivision.php" TargetMode="External"/><Relationship Id="rId31" Type="http://schemas.openxmlformats.org/officeDocument/2006/relationships/hyperlink" Target="http://www.laspositascollege.edu/slo/assets/docs/Quick Guide for Program Review 20-21.pdf" TargetMode="External"/><Relationship Id="rId32" Type="http://schemas.openxmlformats.org/officeDocument/2006/relationships/hyperlink" Target="http://www.laspositascollege.edu/slo/faqs.php" TargetMode="External"/><Relationship Id="rId33" Type="http://schemas.openxmlformats.org/officeDocument/2006/relationships/hyperlink" Target="http://www.laspositascollege.edu/slo/plansbydivision.php" TargetMode="External"/><Relationship Id="rId34" Type="http://schemas.openxmlformats.org/officeDocument/2006/relationships/hyperlink" Target="http://www.laspositascollege.edu/slo/assets/docs/SLO Handbook 2021 final.pdf" TargetMode="External"/><Relationship Id="rId35" Type="http://schemas.openxmlformats.org/officeDocument/2006/relationships/hyperlink" Target="http://www.laspositascollege.edu/gv/curriculum/" TargetMode="External"/><Relationship Id="rId36" Type="http://schemas.openxmlformats.org/officeDocument/2006/relationships/hyperlink" Target="http://www.laspositascollege.edu/programmapper/" TargetMode="External"/><Relationship Id="rId37" Type="http://schemas.openxmlformats.org/officeDocument/2006/relationships/hyperlink" Target="http://www.laspositascollege.edu/programmapper/" TargetMode="External"/><Relationship Id="rId38" Type="http://schemas.openxmlformats.org/officeDocument/2006/relationships/hyperlink" Target="http://www.laspositascollege.edu/gp/" TargetMode="External"/><Relationship Id="rId39" Type="http://schemas.openxmlformats.org/officeDocument/2006/relationships/hyperlink" Target="http://www.laspositascollege.edu/gv/curriculum/" TargetMode="External"/><Relationship Id="rId40" Type="http://schemas.openxmlformats.org/officeDocument/2006/relationships/hyperlink" Target="http://www.laspositascollege.edu/gv/curriculum/" TargetMode="External"/><Relationship Id="rId41" Type="http://schemas.openxmlformats.org/officeDocument/2006/relationships/hyperlink" Target="http://www.laspositascollege.edu/gv/curriculum/" TargetMode="External"/><Relationship Id="rId42" Type="http://schemas.openxmlformats.org/officeDocument/2006/relationships/hyperlink" Target="http://www.laspositascollege.edu/gv/curriculum/" TargetMode="External"/><Relationship Id="rId43" Type="http://schemas.openxmlformats.org/officeDocument/2006/relationships/hyperlink" Target="http://www.laspositascollege.edu/gv/curriculum/" TargetMode="External"/><Relationship Id="rId44" Type="http://schemas.openxmlformats.org/officeDocument/2006/relationships/numbering" Target="numbering.xm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Relationship Id="rId48" Type="http://schemas.openxmlformats.org/officeDocument/2006/relationships/customXml" Target="../customXml/item1.xml"/><Relationship Id="rId49"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roundtripDataSignature="AMtx7mj0bTLuF6Ta8vbVmPyu7Z7oX1/gIA==">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D61D5B-ABC8-42B1-A3AA-4B710FEF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Application>LibreOffice/7.3.7.2$Linux_X86_64 LibreOffice_project/30$Build-2</Application>
  <AppVersion>15.0000</AppVersion>
  <Pages>22</Pages>
  <Words>4851</Words>
  <Characters>25922</Characters>
  <CharactersWithSpaces>30694</CharactersWithSpaces>
  <Paragraphs>357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2021-08-09T19:08:00Z</dcterms:created>
  <dc:creator>Staff</dc:creator>
  <dc:description/>
  <dc:language>en-US</dc:language>
  <cp:lastModifiedBy/>
  <dcterms:modified xsi:type="dcterms:W3CDTF">2023-01-31T13:08:23Z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