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753B77" w:rsidRPr="003A4F00" w:rsidRDefault="00753B77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F1001E" w:rsidRPr="00D6641F" w:rsidRDefault="00F1001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F1001E" w:rsidRPr="00D6641F" w:rsidRDefault="00F1001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F1001E" w:rsidRPr="00D6641F" w:rsidRDefault="00F1001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F1001E" w:rsidRPr="00D6641F" w:rsidRDefault="00F1001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F1001E" w:rsidRDefault="00F1001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5379451E" w14:textId="77777777" w:rsidR="00F61F29" w:rsidRP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Angela Amaya </w:t>
                            </w:r>
                          </w:p>
                          <w:p w14:paraId="6E5D6CA8" w14:textId="77777777"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Lisa Everett</w:t>
                            </w:r>
                          </w:p>
                          <w:p w14:paraId="111E644B" w14:textId="77777777"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Christina Lee</w:t>
                            </w:r>
                          </w:p>
                          <w:p w14:paraId="55FA3D14" w14:textId="77777777"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Robin Roy</w:t>
                            </w:r>
                          </w:p>
                          <w:p w14:paraId="7C060C11" w14:textId="77777777"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Michal Shuldman </w:t>
                            </w:r>
                          </w:p>
                          <w:p w14:paraId="0F09E649" w14:textId="77777777"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Karin Spirn (Coordinator)</w:t>
                            </w:r>
                          </w:p>
                          <w:p w14:paraId="09D4269C" w14:textId="77777777"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Catherine Suarez</w:t>
                            </w:r>
                          </w:p>
                          <w:p w14:paraId="2AD9E8F8" w14:textId="77777777" w:rsid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Mark Tarte</w:t>
                            </w:r>
                          </w:p>
                          <w:p w14:paraId="04CB31B6" w14:textId="77777777" w:rsidR="00F61F29" w:rsidRPr="00F61F29" w:rsidRDefault="00F61F29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Nadiyah Taylor</w:t>
                            </w:r>
                          </w:p>
                          <w:p w14:paraId="023ECEC4" w14:textId="77777777" w:rsidR="00F1001E" w:rsidRPr="003A4F00" w:rsidRDefault="00F1001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" fillcolor="white [3201]" stroked="f" strokeweight=".5pt">
                <v:fill r:id="rId10" o:title="" color2="white [3212]" type="pattern"/>
                <v:textbox>
                  <w:txbxContent>
                    <w:p w:rsidR="00753B77" w:rsidRPr="003A4F00" w:rsidRDefault="00753B77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1FBEDD" wp14:editId="54E9FECC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:rsidR="00F1001E" w:rsidRPr="00D6641F" w:rsidRDefault="00F1001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:rsidR="00F1001E" w:rsidRPr="00D6641F" w:rsidRDefault="00F1001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:rsidR="00F1001E" w:rsidRPr="00D6641F" w:rsidRDefault="00F1001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:rsidR="00F1001E" w:rsidRPr="00D6641F" w:rsidRDefault="00F1001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:rsidR="00F1001E" w:rsidRDefault="00F1001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:rsidR="00F61F29" w:rsidRP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Angela Amaya </w:t>
                      </w:r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Lisa Everett</w:t>
                      </w:r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Christina Lee</w:t>
                      </w:r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Robin Roy</w:t>
                      </w:r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Michal </w:t>
                      </w:r>
                      <w:proofErr w:type="spellStart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Shuldman</w:t>
                      </w:r>
                      <w:proofErr w:type="spellEnd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Karin </w:t>
                      </w:r>
                      <w:proofErr w:type="spellStart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Spirn</w:t>
                      </w:r>
                      <w:proofErr w:type="spellEnd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(Coordinator)</w:t>
                      </w:r>
                      <w:bookmarkStart w:id="1" w:name="_GoBack"/>
                      <w:bookmarkEnd w:id="1"/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Catherine Suarez</w:t>
                      </w:r>
                    </w:p>
                    <w:p w:rsid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Mark </w:t>
                      </w:r>
                      <w:proofErr w:type="spellStart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Tarte</w:t>
                      </w:r>
                      <w:proofErr w:type="spellEnd"/>
                    </w:p>
                    <w:p w:rsidR="00F61F29" w:rsidRPr="00F61F29" w:rsidRDefault="00F61F29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Nadiyah</w:t>
                      </w:r>
                      <w:proofErr w:type="spellEnd"/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Taylor</w:t>
                      </w:r>
                    </w:p>
                    <w:p w:rsidR="00F1001E" w:rsidRPr="003A4F00" w:rsidRDefault="00F1001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2BE10A97" w:rsidR="00C61439" w:rsidRPr="00F1001E" w:rsidRDefault="00F30AFE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April 27</w:t>
      </w:r>
      <w:r w:rsidR="0061543A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2016</w:t>
      </w:r>
      <w:r w:rsidR="008019C3">
        <w:rPr>
          <w:rFonts w:ascii="Calibri" w:hAnsi="Calibri" w:cs="Times New Roman"/>
          <w:i/>
        </w:rPr>
        <w:t>| 3-4:30 pm</w:t>
      </w:r>
      <w:r w:rsidR="00C61439" w:rsidRPr="00F1001E">
        <w:rPr>
          <w:rFonts w:ascii="Calibri" w:hAnsi="Calibri" w:cs="Times New Roman"/>
          <w:i/>
        </w:rPr>
        <w:t xml:space="preserve"> | </w:t>
      </w:r>
      <w:r w:rsidR="0019727D">
        <w:rPr>
          <w:rStyle w:val="IntenseEmphasis"/>
          <w:rFonts w:ascii="Calibri" w:hAnsi="Calibri" w:cs="Times New Roman"/>
          <w:i w:val="0"/>
          <w:color w:val="auto"/>
        </w:rPr>
        <w:t>Room 507</w:t>
      </w:r>
      <w:r w:rsidR="005F57A3">
        <w:rPr>
          <w:rStyle w:val="IntenseEmphasis"/>
          <w:rFonts w:ascii="Calibri" w:hAnsi="Calibri" w:cs="Times New Roman"/>
          <w:i w:val="0"/>
          <w:color w:val="auto"/>
        </w:rPr>
        <w:t xml:space="preserve"> </w:t>
      </w:r>
    </w:p>
    <w:p w14:paraId="6C19CBD7" w14:textId="77777777" w:rsidR="00FB2D89" w:rsidRDefault="00FB2D89" w:rsidP="003A4F00">
      <w:pPr>
        <w:ind w:left="3420"/>
      </w:pPr>
    </w:p>
    <w:p w14:paraId="34ADE8C6" w14:textId="77777777" w:rsidR="005F57A3" w:rsidRPr="0055541F" w:rsidRDefault="005F57A3" w:rsidP="008019C3"/>
    <w:p w14:paraId="0EC7BC8A" w14:textId="77777777" w:rsidR="008019C3" w:rsidRDefault="00A1618D" w:rsidP="008019C3">
      <w:pPr>
        <w:numPr>
          <w:ilvl w:val="0"/>
          <w:numId w:val="5"/>
        </w:numPr>
        <w:suppressAutoHyphens/>
        <w:spacing w:after="0" w:line="240" w:lineRule="auto"/>
      </w:pPr>
      <w:r>
        <w:t xml:space="preserve">Approve Minutes </w:t>
      </w:r>
    </w:p>
    <w:p w14:paraId="1F98ADFC" w14:textId="77777777" w:rsidR="00301A0D" w:rsidRDefault="00301A0D" w:rsidP="00301A0D">
      <w:pPr>
        <w:suppressAutoHyphens/>
        <w:spacing w:after="0" w:line="240" w:lineRule="auto"/>
      </w:pPr>
    </w:p>
    <w:p w14:paraId="3F576AB3" w14:textId="77777777" w:rsidR="00301A0D" w:rsidRDefault="00301A0D" w:rsidP="00301A0D">
      <w:pPr>
        <w:suppressAutoHyphens/>
        <w:spacing w:after="0" w:line="240" w:lineRule="auto"/>
      </w:pPr>
    </w:p>
    <w:p w14:paraId="17A519D0" w14:textId="5DBF3985" w:rsidR="00301A0D" w:rsidRDefault="00F30AFE" w:rsidP="00301A0D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Finalize next year’s PRU Template</w:t>
      </w:r>
      <w:r w:rsidR="0061543A">
        <w:t xml:space="preserve"> </w:t>
      </w:r>
    </w:p>
    <w:p w14:paraId="33DC10A9" w14:textId="77777777" w:rsidR="00D80A89" w:rsidRDefault="00D80A89" w:rsidP="0061543A"/>
    <w:p w14:paraId="1C7803E8" w14:textId="023D4A4F" w:rsidR="00D80A89" w:rsidRDefault="00F30AFE" w:rsidP="008019C3">
      <w:pPr>
        <w:numPr>
          <w:ilvl w:val="0"/>
          <w:numId w:val="5"/>
        </w:numPr>
        <w:suppressAutoHyphens/>
        <w:spacing w:after="0" w:line="240" w:lineRule="auto"/>
      </w:pPr>
      <w:r>
        <w:t>Next year’s timeline and trainings</w:t>
      </w:r>
      <w:bookmarkStart w:id="0" w:name="_GoBack"/>
      <w:bookmarkEnd w:id="0"/>
    </w:p>
    <w:p w14:paraId="433A8CF5" w14:textId="77777777" w:rsidR="0061543A" w:rsidRDefault="0061543A" w:rsidP="0061543A">
      <w:pPr>
        <w:suppressAutoHyphens/>
        <w:spacing w:after="0" w:line="240" w:lineRule="auto"/>
      </w:pPr>
    </w:p>
    <w:p w14:paraId="383E7D41" w14:textId="77777777" w:rsidR="0061543A" w:rsidRDefault="0061543A" w:rsidP="0061543A">
      <w:pPr>
        <w:suppressAutoHyphens/>
        <w:spacing w:after="0" w:line="240" w:lineRule="auto"/>
      </w:pPr>
    </w:p>
    <w:p w14:paraId="5057EFD1" w14:textId="6C5489F4" w:rsidR="00301A0D" w:rsidRDefault="00F30AFE" w:rsidP="0061543A">
      <w:pPr>
        <w:numPr>
          <w:ilvl w:val="0"/>
          <w:numId w:val="5"/>
        </w:numPr>
        <w:suppressAutoHyphens/>
        <w:spacing w:after="0" w:line="240" w:lineRule="auto"/>
      </w:pPr>
      <w:r>
        <w:t>Committee structure discussion</w:t>
      </w:r>
    </w:p>
    <w:p w14:paraId="58981086" w14:textId="77777777" w:rsidR="00301A0D" w:rsidRDefault="00301A0D" w:rsidP="00D80A89">
      <w:pPr>
        <w:suppressAutoHyphens/>
        <w:spacing w:after="0" w:line="240" w:lineRule="auto"/>
      </w:pPr>
    </w:p>
    <w:p w14:paraId="5CBEB839" w14:textId="77777777" w:rsidR="00705208" w:rsidRDefault="00705208" w:rsidP="008019C3"/>
    <w:p w14:paraId="1BAE50DB" w14:textId="77777777" w:rsidR="008019C3" w:rsidRDefault="00705208" w:rsidP="008019C3">
      <w:r>
        <w:t>Spring 2016</w:t>
      </w:r>
      <w:r w:rsidR="00D80A89">
        <w:t xml:space="preserve"> PR</w:t>
      </w:r>
      <w:r w:rsidR="008019C3">
        <w:t>C Meetings (2</w:t>
      </w:r>
      <w:r w:rsidR="008019C3" w:rsidRPr="009A3434">
        <w:rPr>
          <w:vertAlign w:val="superscript"/>
        </w:rPr>
        <w:t>nd</w:t>
      </w:r>
      <w:r w:rsidR="008019C3">
        <w:t xml:space="preserve"> and 4</w:t>
      </w:r>
      <w:r w:rsidR="008019C3" w:rsidRPr="009A3434">
        <w:rPr>
          <w:vertAlign w:val="superscript"/>
        </w:rPr>
        <w:t>th</w:t>
      </w:r>
      <w:r w:rsidR="008019C3">
        <w:t xml:space="preserve"> Wednesdays, 3-4:30, Room 507)</w:t>
      </w:r>
    </w:p>
    <w:p w14:paraId="4FB40DFE" w14:textId="77777777" w:rsidR="00705208" w:rsidRDefault="00705208" w:rsidP="008019C3">
      <w:r>
        <w:t>May 11</w:t>
      </w:r>
    </w:p>
    <w:sectPr w:rsidR="00705208" w:rsidSect="00C61439">
      <w:headerReference w:type="default" r:id="rId12"/>
      <w:footerReference w:type="default" r:id="rId13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1CBFC" w14:textId="77777777" w:rsidR="000335B1" w:rsidRDefault="000335B1" w:rsidP="00753B77">
      <w:pPr>
        <w:spacing w:after="0" w:line="240" w:lineRule="auto"/>
      </w:pPr>
      <w:r>
        <w:separator/>
      </w:r>
    </w:p>
  </w:endnote>
  <w:endnote w:type="continuationSeparator" w:id="0">
    <w:p w14:paraId="6B84E709" w14:textId="77777777" w:rsidR="000335B1" w:rsidRDefault="000335B1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E28DC" w14:textId="77777777" w:rsidR="00F1001E" w:rsidRDefault="00F1001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2408F" w14:textId="77777777" w:rsidR="000335B1" w:rsidRDefault="000335B1" w:rsidP="00753B77">
      <w:pPr>
        <w:spacing w:after="0" w:line="240" w:lineRule="auto"/>
      </w:pPr>
      <w:r>
        <w:separator/>
      </w:r>
    </w:p>
  </w:footnote>
  <w:footnote w:type="continuationSeparator" w:id="0">
    <w:p w14:paraId="567A678B" w14:textId="77777777" w:rsidR="000335B1" w:rsidRDefault="000335B1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9E4DE" w14:textId="77777777" w:rsidR="00F1001E" w:rsidRPr="006B16D4" w:rsidRDefault="00F1001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="006B16D4" w:rsidRPr="006B16D4">
      <w:rPr>
        <w:b/>
        <w:color w:val="943634"/>
        <w:sz w:val="30"/>
        <w:szCs w:val="30"/>
      </w:rPr>
      <w:t>MEETING NAME</w:t>
    </w:r>
  </w:p>
  <w:p w14:paraId="19CE2165" w14:textId="77777777" w:rsidR="006B16D4" w:rsidRPr="006B16D4" w:rsidRDefault="006B16D4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6B16D4" w:rsidRPr="006B16D4" w:rsidRDefault="006B16D4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77"/>
    <w:rsid w:val="000335B1"/>
    <w:rsid w:val="00161ED7"/>
    <w:rsid w:val="001824F0"/>
    <w:rsid w:val="0019727D"/>
    <w:rsid w:val="00301A0D"/>
    <w:rsid w:val="003A4F00"/>
    <w:rsid w:val="0055541F"/>
    <w:rsid w:val="005C290C"/>
    <w:rsid w:val="005F57A3"/>
    <w:rsid w:val="0061543A"/>
    <w:rsid w:val="006B16D4"/>
    <w:rsid w:val="006E3C74"/>
    <w:rsid w:val="00705208"/>
    <w:rsid w:val="00753B77"/>
    <w:rsid w:val="008019C3"/>
    <w:rsid w:val="008B225F"/>
    <w:rsid w:val="00A1618D"/>
    <w:rsid w:val="00AB2958"/>
    <w:rsid w:val="00B90EF4"/>
    <w:rsid w:val="00BF7B82"/>
    <w:rsid w:val="00C61439"/>
    <w:rsid w:val="00D6641F"/>
    <w:rsid w:val="00D80A89"/>
    <w:rsid w:val="00D84761"/>
    <w:rsid w:val="00DD0453"/>
    <w:rsid w:val="00E7533C"/>
    <w:rsid w:val="00EA0568"/>
    <w:rsid w:val="00F1001E"/>
    <w:rsid w:val="00F30AFE"/>
    <w:rsid w:val="00F61F2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1E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0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10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0294-870B-AC46-A8E6-69055807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Abad</dc:creator>
  <cp:lastModifiedBy>Karin Spirn</cp:lastModifiedBy>
  <cp:revision>3</cp:revision>
  <cp:lastPrinted>2015-10-08T23:22:00Z</cp:lastPrinted>
  <dcterms:created xsi:type="dcterms:W3CDTF">2016-04-22T19:20:00Z</dcterms:created>
  <dcterms:modified xsi:type="dcterms:W3CDTF">2016-04-22T19:21:00Z</dcterms:modified>
</cp:coreProperties>
</file>