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C8D8" w14:textId="77777777" w:rsidR="000A5084" w:rsidRDefault="000A5084" w:rsidP="000A5084">
      <w:pPr>
        <w:pStyle w:val="Header"/>
        <w:pBdr>
          <w:bottom w:val="single" w:sz="6" w:space="1" w:color="auto"/>
        </w:pBdr>
        <w:jc w:val="right"/>
        <w:outlineLvl w:val="0"/>
        <w:rPr>
          <w:b/>
          <w:color w:val="943634"/>
          <w:sz w:val="48"/>
          <w:szCs w:val="48"/>
        </w:rPr>
      </w:pPr>
      <w:r>
        <w:rPr>
          <w:noProof/>
        </w:rPr>
        <mc:AlternateContent>
          <mc:Choice Requires="wps">
            <w:drawing>
              <wp:anchor distT="0" distB="0" distL="114300" distR="114300" simplePos="0" relativeHeight="251659264" behindDoc="1" locked="0" layoutInCell="1" allowOverlap="1" wp14:anchorId="38627D80" wp14:editId="35757589">
                <wp:simplePos x="0" y="0"/>
                <wp:positionH relativeFrom="column">
                  <wp:posOffset>-209550</wp:posOffset>
                </wp:positionH>
                <wp:positionV relativeFrom="page">
                  <wp:posOffset>771525</wp:posOffset>
                </wp:positionV>
                <wp:extent cx="2228850" cy="9401175"/>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2228850" cy="940117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AF5BA" w14:textId="77777777" w:rsidR="000A5084" w:rsidRDefault="000A5084" w:rsidP="000A5084">
                            <w:pPr>
                              <w:jc w:val="center"/>
                              <w:rPr>
                                <w14:textOutline w14:w="9525" w14:cap="rnd" w14:cmpd="sng" w14:algn="ctr">
                                  <w14:noFill/>
                                  <w14:prstDash w14:val="solid"/>
                                  <w14:bevel/>
                                </w14:textOutline>
                              </w:rPr>
                            </w:pPr>
                            <w:r>
                              <w:rPr>
                                <w:noProof/>
                                <w:sz w:val="20"/>
                                <w:szCs w:val="20"/>
                              </w:rPr>
                              <w:drawing>
                                <wp:inline distT="0" distB="0" distL="0" distR="0" wp14:anchorId="5700EE3B" wp14:editId="59C028D8">
                                  <wp:extent cx="1011555" cy="976630"/>
                                  <wp:effectExtent l="0" t="0" r="0" b="0"/>
                                  <wp:docPr id="1" name="Picture 1"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ositas College high resolution colo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555" cy="976630"/>
                                          </a:xfrm>
                                          <a:prstGeom prst="rect">
                                            <a:avLst/>
                                          </a:prstGeom>
                                          <a:noFill/>
                                          <a:ln>
                                            <a:noFill/>
                                          </a:ln>
                                        </pic:spPr>
                                      </pic:pic>
                                    </a:graphicData>
                                  </a:graphic>
                                </wp:inline>
                              </w:drawing>
                            </w:r>
                          </w:p>
                          <w:p w14:paraId="7761D442" w14:textId="77777777" w:rsidR="000A5084" w:rsidRDefault="000A5084" w:rsidP="000A5084">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Mission Statement</w:t>
                            </w:r>
                          </w:p>
                          <w:p w14:paraId="7F18D332" w14:textId="77777777" w:rsidR="000A5084" w:rsidRDefault="000A5084" w:rsidP="000A5084">
                            <w:pPr>
                              <w:spacing w:before="20" w:after="20"/>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Las Positas College </w:t>
                            </w:r>
                            <w:r>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766B22AA" w14:textId="77777777" w:rsidR="000A5084" w:rsidRDefault="000A5084" w:rsidP="000A5084">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Planning Priorities</w:t>
                            </w:r>
                          </w:p>
                          <w:p w14:paraId="071DDD8E" w14:textId="77777777" w:rsidR="000A5084" w:rsidRDefault="000A5084" w:rsidP="000A5084">
                            <w:pPr>
                              <w:pStyle w:val="Style1"/>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Establish regular and ongoing processes to implement best practices to meet ACCJC standards.</w:t>
                            </w:r>
                          </w:p>
                          <w:p w14:paraId="1FC94590" w14:textId="77777777" w:rsidR="000A5084" w:rsidRDefault="000A5084" w:rsidP="000A5084">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077E68E7" w14:textId="77777777" w:rsidR="000A5084" w:rsidRDefault="000A5084" w:rsidP="000A5084">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14:paraId="178B1341" w14:textId="77777777" w:rsidR="000A5084" w:rsidRDefault="000A5084" w:rsidP="000A5084">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4D6E53F8" w14:textId="77777777" w:rsidR="000A5084" w:rsidRDefault="000A5084" w:rsidP="000A5084">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Meeting Name</w:t>
                            </w:r>
                          </w:p>
                          <w:p w14:paraId="1C982325" w14:textId="77777777" w:rsidR="000A5084" w:rsidRDefault="000A5084" w:rsidP="000A5084">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 xml:space="preserve">Members: </w:t>
                            </w:r>
                          </w:p>
                          <w:p w14:paraId="1388F1F3" w14:textId="77777777" w:rsidR="000A5084" w:rsidRDefault="000A5084" w:rsidP="000A5084">
                            <w:pPr>
                              <w:rPr>
                                <w14:textOutline w14:w="9525" w14:cap="rnd" w14:cmpd="sng" w14:algn="ctr">
                                  <w14:noFill/>
                                  <w14:prstDash w14:val="solid"/>
                                  <w14:bevel/>
                                </w14:textOutline>
                              </w:rPr>
                            </w:pPr>
                            <w:r>
                              <w:rPr>
                                <w14:textOutline w14:w="9525" w14:cap="rnd" w14:cmpd="sng" w14:algn="ctr">
                                  <w14:noFill/>
                                  <w14:prstDash w14:val="solid"/>
                                  <w14:bevel/>
                                </w14:textOutline>
                              </w:rPr>
                              <w:t>Angelo Bummer</w:t>
                            </w:r>
                            <w:r>
                              <w:rPr>
                                <w14:textOutline w14:w="9525" w14:cap="rnd" w14:cmpd="sng" w14:algn="ctr">
                                  <w14:noFill/>
                                  <w14:prstDash w14:val="solid"/>
                                  <w14:bevel/>
                                </w14:textOutline>
                              </w:rPr>
                              <w:br/>
                              <w:t>Julia McGurk</w:t>
                            </w:r>
                            <w:r>
                              <w:rPr>
                                <w14:textOutline w14:w="9525" w14:cap="rnd" w14:cmpd="sng" w14:algn="ctr">
                                  <w14:noFill/>
                                  <w14:prstDash w14:val="solid"/>
                                  <w14:bevel/>
                                </w14:textOutline>
                              </w:rPr>
                              <w:br/>
                              <w:t xml:space="preserve">Jennie Graham </w:t>
                            </w:r>
                            <w:r>
                              <w:rPr>
                                <w14:textOutline w14:w="9525" w14:cap="rnd" w14:cmpd="sng" w14:algn="ctr">
                                  <w14:noFill/>
                                  <w14:prstDash w14:val="solid"/>
                                  <w14:bevel/>
                                </w14:textOutline>
                              </w:rPr>
                              <w:br/>
                              <w:t>Angella VenJohn</w:t>
                            </w:r>
                            <w:r>
                              <w:rPr>
                                <w14:textOutline w14:w="9525" w14:cap="rnd" w14:cmpd="sng" w14:algn="ctr">
                                  <w14:noFill/>
                                  <w14:prstDash w14:val="solid"/>
                                  <w14:bevel/>
                                </w14:textOutline>
                              </w:rPr>
                              <w:br/>
                              <w:t>Frances Hui</w:t>
                            </w:r>
                          </w:p>
                          <w:p w14:paraId="07B6B0E7" w14:textId="77777777" w:rsidR="000A5084" w:rsidRDefault="000A5084" w:rsidP="000A5084">
                            <w:pPr>
                              <w:rPr>
                                <w14:textOutline w14:w="9525" w14:cap="rnd" w14:cmpd="sng" w14:algn="ctr">
                                  <w14:noFill/>
                                  <w14:prstDash w14:val="solid"/>
                                  <w14:bevel/>
                                </w14:textOutline>
                              </w:rPr>
                            </w:pPr>
                            <w:r>
                              <w:rPr>
                                <w:b/>
                                <w:u w:val="thick"/>
                                <w14:textOutline w14:w="9525" w14:cap="rnd" w14:cmpd="sng" w14:algn="ctr">
                                  <w14:noFill/>
                                  <w14:prstDash w14:val="solid"/>
                                  <w14:bevel/>
                                </w14:textOutline>
                              </w:rPr>
                              <w:t>Non-Voting Members:</w:t>
                            </w:r>
                            <w:r>
                              <w:rPr>
                                <w:b/>
                                <w:u w:val="thick"/>
                                <w14:textOutline w14:w="9525" w14:cap="rnd" w14:cmpd="sng" w14:algn="ctr">
                                  <w14:noFill/>
                                  <w14:prstDash w14:val="solid"/>
                                  <w14:bevel/>
                                </w14:textOutline>
                              </w:rPr>
                              <w:br/>
                            </w:r>
                            <w:r>
                              <w:rPr>
                                <w14:textOutline w14:w="9525" w14:cap="rnd" w14:cmpd="sng" w14:algn="ctr">
                                  <w14:noFill/>
                                  <w14:prstDash w14:val="solid"/>
                                  <w14:bevel/>
                                </w14:textOutline>
                              </w:rPr>
                              <w:t>Don Miller</w:t>
                            </w:r>
                            <w:r>
                              <w:rPr>
                                <w:b/>
                                <w:u w:val="thick"/>
                                <w14:textOutline w14:w="9525" w14:cap="rnd" w14:cmpd="sng" w14:algn="ctr">
                                  <w14:noFill/>
                                  <w14:prstDash w14:val="solid"/>
                                  <w14:bevel/>
                                </w14:textOutline>
                              </w:rPr>
                              <w:br/>
                            </w:r>
                            <w:r>
                              <w:rPr>
                                <w14:textOutline w14:w="9525" w14:cap="rnd" w14:cmpd="sng" w14:algn="ctr">
                                  <w14:noFill/>
                                  <w14:prstDash w14:val="solid"/>
                                  <w14:bevel/>
                                </w14:textOutline>
                              </w:rPr>
                              <w:t xml:space="preserve">Barbara Morrissey </w:t>
                            </w:r>
                            <w:r>
                              <w:rPr>
                                <w14:textOutline w14:w="9525" w14:cap="rnd" w14:cmpd="sng" w14:algn="ctr">
                                  <w14:noFill/>
                                  <w14:prstDash w14:val="solid"/>
                                  <w14:bevel/>
                                </w14:textOutline>
                              </w:rPr>
                              <w:br/>
                              <w:t>Erick Bell</w:t>
                            </w:r>
                            <w:r>
                              <w:rPr>
                                <w14:textOutline w14:w="9525" w14:cap="rnd" w14:cmpd="sng" w14:algn="ctr">
                                  <w14:noFill/>
                                  <w14:prstDash w14:val="solid"/>
                                  <w14:bevel/>
                                </w14:textOutline>
                              </w:rPr>
                              <w:br/>
                              <w:t>Brandon Byrne (ASLPC)</w:t>
                            </w:r>
                            <w:r>
                              <w:rPr>
                                <w14:textOutline w14:w="9525" w14:cap="rnd" w14:cmpd="sng" w14:algn="ctr">
                                  <w14:noFill/>
                                  <w14:prstDash w14:val="solid"/>
                                  <w14:bevel/>
                                </w14:textOutline>
                              </w:rPr>
                              <w:br/>
                              <w:t>Ashley McHale (Co-Chair)</w:t>
                            </w:r>
                            <w:r>
                              <w:rPr>
                                <w14:textOutline w14:w="9525" w14:cap="rnd" w14:cmpd="sng" w14:algn="ctr">
                                  <w14:noFill/>
                                  <w14:prstDash w14:val="solid"/>
                                  <w14:bevel/>
                                </w14:textOutline>
                              </w:rPr>
                              <w:br/>
                              <w:t>Michelle Gonzales (Co-Chair)</w:t>
                            </w:r>
                          </w:p>
                          <w:p w14:paraId="06AD352F" w14:textId="77777777" w:rsidR="000A5084" w:rsidRDefault="000A5084" w:rsidP="000A5084">
                            <w:pPr>
                              <w:rPr>
                                <w14:textOutline w14:w="9525" w14:cap="rnd" w14:cmpd="sng" w14:algn="ctr">
                                  <w14:noFill/>
                                  <w14:prstDash w14:val="solid"/>
                                  <w14:bevel/>
                                </w14:textOutline>
                              </w:rPr>
                            </w:pPr>
                          </w:p>
                          <w:p w14:paraId="3DDE0672" w14:textId="77777777" w:rsidR="000A5084" w:rsidRDefault="000A5084" w:rsidP="000A5084">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8627D80" id="_x0000_t202" coordsize="21600,21600" o:spt="202" path="m0,0l0,21600,21600,21600,21600,0xe">
                <v:stroke joinstyle="miter"/>
                <v:path gradientshapeok="t" o:connecttype="rect"/>
              </v:shapetype>
              <v:shape id="Text Box 2" o:spid="_x0000_s1026" type="#_x0000_t202" style="position:absolute;left:0;text-align:left;margin-left:-16.5pt;margin-top:60.75pt;width:175.5pt;height:7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" fillcolor="white [3201]" stroked="f" strokeweight=".5pt">
                <v:fill r:id="rId6" o:title="" color2="white [3212]" type="pattern"/>
                <v:textbox>
                  <w:txbxContent>
                    <w:p w14:paraId="596AF5BA" w14:textId="77777777" w:rsidR="000A5084" w:rsidRDefault="000A5084" w:rsidP="000A5084">
                      <w:pPr>
                        <w:jc w:val="center"/>
                        <w:rPr>
                          <w14:textOutline w14:w="9525" w14:cap="rnd" w14:cmpd="sng" w14:algn="ctr">
                            <w14:noFill/>
                            <w14:prstDash w14:val="solid"/>
                            <w14:bevel/>
                          </w14:textOutline>
                        </w:rPr>
                      </w:pPr>
                      <w:r>
                        <w:rPr>
                          <w:noProof/>
                          <w:sz w:val="20"/>
                          <w:szCs w:val="20"/>
                        </w:rPr>
                        <w:drawing>
                          <wp:inline distT="0" distB="0" distL="0" distR="0" wp14:anchorId="5700EE3B" wp14:editId="59C028D8">
                            <wp:extent cx="1011555" cy="976630"/>
                            <wp:effectExtent l="0" t="0" r="0" b="0"/>
                            <wp:docPr id="1" name="Picture 1"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ositas College high resolution col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555" cy="976630"/>
                                    </a:xfrm>
                                    <a:prstGeom prst="rect">
                                      <a:avLst/>
                                    </a:prstGeom>
                                    <a:noFill/>
                                    <a:ln>
                                      <a:noFill/>
                                    </a:ln>
                                  </pic:spPr>
                                </pic:pic>
                              </a:graphicData>
                            </a:graphic>
                          </wp:inline>
                        </w:drawing>
                      </w:r>
                    </w:p>
                    <w:p w14:paraId="7761D442" w14:textId="77777777" w:rsidR="000A5084" w:rsidRDefault="000A5084" w:rsidP="000A5084">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Mission Statement</w:t>
                      </w:r>
                    </w:p>
                    <w:p w14:paraId="7F18D332" w14:textId="77777777" w:rsidR="000A5084" w:rsidRDefault="000A5084" w:rsidP="000A5084">
                      <w:pPr>
                        <w:spacing w:before="20" w:after="20"/>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Las </w:t>
                      </w:r>
                      <w:proofErr w:type="spellStart"/>
                      <w:r>
                        <w:rPr>
                          <w:rFonts w:ascii="Calibri" w:hAnsi="Calibri" w:cs="Times New Roman"/>
                          <w:sz w:val="20"/>
                          <w:szCs w:val="20"/>
                          <w14:textOutline w14:w="9525" w14:cap="rnd" w14:cmpd="sng" w14:algn="ctr">
                            <w14:noFill/>
                            <w14:prstDash w14:val="solid"/>
                            <w14:bevel/>
                          </w14:textOutline>
                        </w:rPr>
                        <w:t>Positas</w:t>
                      </w:r>
                      <w:proofErr w:type="spellEnd"/>
                      <w:r>
                        <w:rPr>
                          <w:rFonts w:ascii="Calibri" w:hAnsi="Calibri" w:cs="Times New Roman"/>
                          <w:sz w:val="20"/>
                          <w:szCs w:val="20"/>
                          <w14:textOutline w14:w="9525" w14:cap="rnd" w14:cmpd="sng" w14:algn="ctr">
                            <w14:noFill/>
                            <w14:prstDash w14:val="solid"/>
                            <w14:bevel/>
                          </w14:textOutline>
                        </w:rPr>
                        <w:t xml:space="preserve"> College </w:t>
                      </w:r>
                      <w:r>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766B22AA" w14:textId="77777777" w:rsidR="000A5084" w:rsidRDefault="000A5084" w:rsidP="000A5084">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Planning Priorities</w:t>
                      </w:r>
                    </w:p>
                    <w:p w14:paraId="071DDD8E" w14:textId="77777777" w:rsidR="000A5084" w:rsidRDefault="000A5084" w:rsidP="000A5084">
                      <w:pPr>
                        <w:pStyle w:val="Style1"/>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Establish regular and ongoing processes to implement best practices to meet ACCJC standards.</w:t>
                      </w:r>
                    </w:p>
                    <w:p w14:paraId="1FC94590" w14:textId="77777777" w:rsidR="000A5084" w:rsidRDefault="000A5084" w:rsidP="000A5084">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077E68E7" w14:textId="77777777" w:rsidR="000A5084" w:rsidRDefault="000A5084" w:rsidP="000A5084">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14:paraId="178B1341" w14:textId="77777777" w:rsidR="000A5084" w:rsidRDefault="000A5084" w:rsidP="000A5084">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4D6E53F8" w14:textId="77777777" w:rsidR="000A5084" w:rsidRDefault="000A5084" w:rsidP="000A5084">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Meeting Name</w:t>
                      </w:r>
                    </w:p>
                    <w:p w14:paraId="1C982325" w14:textId="77777777" w:rsidR="000A5084" w:rsidRDefault="000A5084" w:rsidP="000A5084">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 xml:space="preserve">Members: </w:t>
                      </w:r>
                    </w:p>
                    <w:p w14:paraId="1388F1F3" w14:textId="77777777" w:rsidR="000A5084" w:rsidRDefault="000A5084" w:rsidP="000A5084">
                      <w:pPr>
                        <w:rPr>
                          <w14:textOutline w14:w="9525" w14:cap="rnd" w14:cmpd="sng" w14:algn="ctr">
                            <w14:noFill/>
                            <w14:prstDash w14:val="solid"/>
                            <w14:bevel/>
                          </w14:textOutline>
                        </w:rPr>
                      </w:pPr>
                      <w:r>
                        <w:rPr>
                          <w14:textOutline w14:w="9525" w14:cap="rnd" w14:cmpd="sng" w14:algn="ctr">
                            <w14:noFill/>
                            <w14:prstDash w14:val="solid"/>
                            <w14:bevel/>
                          </w14:textOutline>
                        </w:rPr>
                        <w:t>Angelo Bummer</w:t>
                      </w:r>
                      <w:r>
                        <w:rPr>
                          <w14:textOutline w14:w="9525" w14:cap="rnd" w14:cmpd="sng" w14:algn="ctr">
                            <w14:noFill/>
                            <w14:prstDash w14:val="solid"/>
                            <w14:bevel/>
                          </w14:textOutline>
                        </w:rPr>
                        <w:br/>
                        <w:t>Julia McGurk</w:t>
                      </w:r>
                      <w:r>
                        <w:rPr>
                          <w14:textOutline w14:w="9525" w14:cap="rnd" w14:cmpd="sng" w14:algn="ctr">
                            <w14:noFill/>
                            <w14:prstDash w14:val="solid"/>
                            <w14:bevel/>
                          </w14:textOutline>
                        </w:rPr>
                        <w:br/>
                        <w:t xml:space="preserve">Jennie Graham </w:t>
                      </w:r>
                      <w:r>
                        <w:rPr>
                          <w14:textOutline w14:w="9525" w14:cap="rnd" w14:cmpd="sng" w14:algn="ctr">
                            <w14:noFill/>
                            <w14:prstDash w14:val="solid"/>
                            <w14:bevel/>
                          </w14:textOutline>
                        </w:rPr>
                        <w:br/>
                      </w:r>
                      <w:proofErr w:type="spellStart"/>
                      <w:r>
                        <w:rPr>
                          <w14:textOutline w14:w="9525" w14:cap="rnd" w14:cmpd="sng" w14:algn="ctr">
                            <w14:noFill/>
                            <w14:prstDash w14:val="solid"/>
                            <w14:bevel/>
                          </w14:textOutline>
                        </w:rPr>
                        <w:t>Angella</w:t>
                      </w:r>
                      <w:proofErr w:type="spellEnd"/>
                      <w:r>
                        <w:rPr>
                          <w14:textOutline w14:w="9525" w14:cap="rnd" w14:cmpd="sng" w14:algn="ctr">
                            <w14:noFill/>
                            <w14:prstDash w14:val="solid"/>
                            <w14:bevel/>
                          </w14:textOutline>
                        </w:rPr>
                        <w:t xml:space="preserve"> </w:t>
                      </w:r>
                      <w:proofErr w:type="spellStart"/>
                      <w:r>
                        <w:rPr>
                          <w14:textOutline w14:w="9525" w14:cap="rnd" w14:cmpd="sng" w14:algn="ctr">
                            <w14:noFill/>
                            <w14:prstDash w14:val="solid"/>
                            <w14:bevel/>
                          </w14:textOutline>
                        </w:rPr>
                        <w:t>VenJohn</w:t>
                      </w:r>
                      <w:proofErr w:type="spellEnd"/>
                      <w:r>
                        <w:rPr>
                          <w14:textOutline w14:w="9525" w14:cap="rnd" w14:cmpd="sng" w14:algn="ctr">
                            <w14:noFill/>
                            <w14:prstDash w14:val="solid"/>
                            <w14:bevel/>
                          </w14:textOutline>
                        </w:rPr>
                        <w:br/>
                        <w:t>Frances Hui</w:t>
                      </w:r>
                    </w:p>
                    <w:p w14:paraId="07B6B0E7" w14:textId="77777777" w:rsidR="000A5084" w:rsidRDefault="000A5084" w:rsidP="000A5084">
                      <w:pPr>
                        <w:rPr>
                          <w14:textOutline w14:w="9525" w14:cap="rnd" w14:cmpd="sng" w14:algn="ctr">
                            <w14:noFill/>
                            <w14:prstDash w14:val="solid"/>
                            <w14:bevel/>
                          </w14:textOutline>
                        </w:rPr>
                      </w:pPr>
                      <w:r>
                        <w:rPr>
                          <w:b/>
                          <w:u w:val="thick"/>
                          <w14:textOutline w14:w="9525" w14:cap="rnd" w14:cmpd="sng" w14:algn="ctr">
                            <w14:noFill/>
                            <w14:prstDash w14:val="solid"/>
                            <w14:bevel/>
                          </w14:textOutline>
                        </w:rPr>
                        <w:t>Non-Voting Members:</w:t>
                      </w:r>
                      <w:r>
                        <w:rPr>
                          <w:b/>
                          <w:u w:val="thick"/>
                          <w14:textOutline w14:w="9525" w14:cap="rnd" w14:cmpd="sng" w14:algn="ctr">
                            <w14:noFill/>
                            <w14:prstDash w14:val="solid"/>
                            <w14:bevel/>
                          </w14:textOutline>
                        </w:rPr>
                        <w:br/>
                      </w:r>
                      <w:r>
                        <w:rPr>
                          <w14:textOutline w14:w="9525" w14:cap="rnd" w14:cmpd="sng" w14:algn="ctr">
                            <w14:noFill/>
                            <w14:prstDash w14:val="solid"/>
                            <w14:bevel/>
                          </w14:textOutline>
                        </w:rPr>
                        <w:t>Don Miller</w:t>
                      </w:r>
                      <w:r>
                        <w:rPr>
                          <w:b/>
                          <w:u w:val="thick"/>
                          <w14:textOutline w14:w="9525" w14:cap="rnd" w14:cmpd="sng" w14:algn="ctr">
                            <w14:noFill/>
                            <w14:prstDash w14:val="solid"/>
                            <w14:bevel/>
                          </w14:textOutline>
                        </w:rPr>
                        <w:br/>
                      </w:r>
                      <w:r>
                        <w:rPr>
                          <w14:textOutline w14:w="9525" w14:cap="rnd" w14:cmpd="sng" w14:algn="ctr">
                            <w14:noFill/>
                            <w14:prstDash w14:val="solid"/>
                            <w14:bevel/>
                          </w14:textOutline>
                        </w:rPr>
                        <w:t xml:space="preserve">Barbara Morrissey </w:t>
                      </w:r>
                      <w:r>
                        <w:rPr>
                          <w14:textOutline w14:w="9525" w14:cap="rnd" w14:cmpd="sng" w14:algn="ctr">
                            <w14:noFill/>
                            <w14:prstDash w14:val="solid"/>
                            <w14:bevel/>
                          </w14:textOutline>
                        </w:rPr>
                        <w:br/>
                        <w:t>Erick Bell</w:t>
                      </w:r>
                      <w:r>
                        <w:rPr>
                          <w14:textOutline w14:w="9525" w14:cap="rnd" w14:cmpd="sng" w14:algn="ctr">
                            <w14:noFill/>
                            <w14:prstDash w14:val="solid"/>
                            <w14:bevel/>
                          </w14:textOutline>
                        </w:rPr>
                        <w:br/>
                        <w:t>Brandon Byrne (ASLPC)</w:t>
                      </w:r>
                      <w:r>
                        <w:rPr>
                          <w14:textOutline w14:w="9525" w14:cap="rnd" w14:cmpd="sng" w14:algn="ctr">
                            <w14:noFill/>
                            <w14:prstDash w14:val="solid"/>
                            <w14:bevel/>
                          </w14:textOutline>
                        </w:rPr>
                        <w:br/>
                        <w:t>Ashley McHale (Co-Chair)</w:t>
                      </w:r>
                      <w:r>
                        <w:rPr>
                          <w14:textOutline w14:w="9525" w14:cap="rnd" w14:cmpd="sng" w14:algn="ctr">
                            <w14:noFill/>
                            <w14:prstDash w14:val="solid"/>
                            <w14:bevel/>
                          </w14:textOutline>
                        </w:rPr>
                        <w:br/>
                        <w:t>Michelle Gonzales (Co-Chair)</w:t>
                      </w:r>
                    </w:p>
                    <w:p w14:paraId="06AD352F" w14:textId="77777777" w:rsidR="000A5084" w:rsidRDefault="000A5084" w:rsidP="000A5084">
                      <w:pPr>
                        <w:rPr>
                          <w14:textOutline w14:w="9525" w14:cap="rnd" w14:cmpd="sng" w14:algn="ctr">
                            <w14:noFill/>
                            <w14:prstDash w14:val="solid"/>
                            <w14:bevel/>
                          </w14:textOutline>
                        </w:rPr>
                      </w:pPr>
                    </w:p>
                    <w:p w14:paraId="3DDE0672" w14:textId="77777777" w:rsidR="000A5084" w:rsidRDefault="000A5084" w:rsidP="000A5084">
                      <w:pPr>
                        <w:rPr>
                          <w14:textOutline w14:w="9525" w14:cap="rnd" w14:cmpd="sng" w14:algn="ctr">
                            <w14:noFill/>
                            <w14:prstDash w14:val="solid"/>
                            <w14:bevel/>
                          </w14:textOutline>
                        </w:rPr>
                      </w:pPr>
                    </w:p>
                  </w:txbxContent>
                </v:textbox>
                <w10:wrap type="square" anchory="page"/>
              </v:shape>
            </w:pict>
          </mc:Fallback>
        </mc:AlternateContent>
      </w:r>
      <w:r>
        <w:rPr>
          <w:b/>
          <w:color w:val="943634"/>
          <w:sz w:val="48"/>
          <w:szCs w:val="48"/>
        </w:rPr>
        <w:t xml:space="preserve"> Basic Skills Committee Minutes</w:t>
      </w:r>
    </w:p>
    <w:p w14:paraId="0A39E51B" w14:textId="77777777" w:rsidR="000A5084" w:rsidRDefault="000A5084" w:rsidP="000A5084">
      <w:pPr>
        <w:pBdr>
          <w:top w:val="single" w:sz="4" w:space="1" w:color="44546A" w:themeColor="text2"/>
        </w:pBdr>
        <w:jc w:val="right"/>
        <w:rPr>
          <w:rFonts w:ascii="Calibri" w:hAnsi="Calibri" w:cs="Times New Roman"/>
          <w:i/>
        </w:rPr>
      </w:pPr>
      <w:r>
        <w:rPr>
          <w:rStyle w:val="IntenseEmphasis"/>
          <w:rFonts w:ascii="Calibri" w:hAnsi="Calibri" w:cs="Times New Roman"/>
        </w:rPr>
        <w:t xml:space="preserve">3/29/2017 </w:t>
      </w:r>
      <w:r>
        <w:rPr>
          <w:rFonts w:ascii="Calibri" w:hAnsi="Calibri" w:cs="Times New Roman"/>
          <w:i/>
        </w:rPr>
        <w:t xml:space="preserve">| 2:30-4:30pm | </w:t>
      </w:r>
      <w:r>
        <w:rPr>
          <w:rStyle w:val="IntenseEmphasis"/>
          <w:rFonts w:ascii="Calibri" w:hAnsi="Calibri" w:cs="Times New Roman"/>
        </w:rPr>
        <w:t>Room 2411A</w:t>
      </w:r>
      <w:r>
        <w:rPr>
          <w:rFonts w:ascii="Calibri" w:hAnsi="Calibri" w:cs="Times New Roman"/>
          <w:i/>
        </w:rPr>
        <w:t xml:space="preserve">  </w:t>
      </w:r>
      <w:r>
        <w:rPr>
          <w:rFonts w:ascii="Calibri" w:hAnsi="Calibri" w:cs="Times New Roman"/>
          <w:i/>
        </w:rPr>
        <w:br/>
      </w:r>
    </w:p>
    <w:p w14:paraId="6A170018" w14:textId="77777777" w:rsidR="000A5084" w:rsidRDefault="000A5084" w:rsidP="000A5084">
      <w:pPr>
        <w:pBdr>
          <w:top w:val="single" w:sz="4" w:space="1" w:color="44546A" w:themeColor="text2"/>
        </w:pBdr>
        <w:rPr>
          <w:rFonts w:ascii="Calibri" w:hAnsi="Calibri" w:cs="Times New Roman"/>
          <w:i/>
        </w:rPr>
      </w:pPr>
      <w:r>
        <w:rPr>
          <w:b/>
          <w:sz w:val="24"/>
          <w:szCs w:val="24"/>
        </w:rPr>
        <w:t>Agenda Item</w:t>
      </w:r>
      <w:r>
        <w:rPr>
          <w:b/>
          <w:sz w:val="24"/>
          <w:szCs w:val="24"/>
        </w:rPr>
        <w:tab/>
      </w:r>
      <w:r>
        <w:rPr>
          <w:b/>
          <w:sz w:val="24"/>
          <w:szCs w:val="24"/>
        </w:rPr>
        <w:tab/>
      </w:r>
      <w:r>
        <w:rPr>
          <w:b/>
          <w:sz w:val="24"/>
          <w:szCs w:val="24"/>
        </w:rPr>
        <w:tab/>
      </w:r>
      <w:r>
        <w:rPr>
          <w:b/>
          <w:sz w:val="24"/>
          <w:szCs w:val="24"/>
        </w:rPr>
        <w:tab/>
      </w:r>
      <w:r>
        <w:rPr>
          <w:b/>
          <w:sz w:val="24"/>
          <w:szCs w:val="24"/>
        </w:rPr>
        <w:tab/>
        <w:t>Presenter</w:t>
      </w:r>
    </w:p>
    <w:p w14:paraId="0F6B76E8" w14:textId="77777777" w:rsidR="000A5084" w:rsidRDefault="000A5084" w:rsidP="000A5084">
      <w:pPr>
        <w:pStyle w:val="ListParagraph"/>
        <w:numPr>
          <w:ilvl w:val="0"/>
          <w:numId w:val="2"/>
        </w:numPr>
        <w:tabs>
          <w:tab w:val="left" w:pos="8460"/>
        </w:tabs>
        <w:spacing w:line="360" w:lineRule="auto"/>
        <w:ind w:left="3960" w:hanging="450"/>
      </w:pPr>
      <w:r>
        <w:t>Call to Order</w:t>
      </w:r>
      <w:r w:rsidR="00694C9D">
        <w:t xml:space="preserve"> 2:41 PM</w:t>
      </w:r>
      <w:r>
        <w:tab/>
      </w:r>
      <w:r w:rsidR="00AD637B">
        <w:t>Ashley</w:t>
      </w:r>
    </w:p>
    <w:p w14:paraId="28BD621F" w14:textId="77777777" w:rsidR="000A5084" w:rsidRDefault="000A5084" w:rsidP="000A5084">
      <w:pPr>
        <w:pStyle w:val="ListParagraph"/>
        <w:numPr>
          <w:ilvl w:val="0"/>
          <w:numId w:val="2"/>
        </w:numPr>
        <w:tabs>
          <w:tab w:val="left" w:pos="8460"/>
        </w:tabs>
        <w:spacing w:line="360" w:lineRule="auto"/>
        <w:ind w:left="3960" w:hanging="450"/>
      </w:pPr>
      <w:r>
        <w:t>Review and Approval of Agenda</w:t>
      </w:r>
      <w:r>
        <w:tab/>
      </w:r>
      <w:r w:rsidR="00AD637B">
        <w:t>Ashley</w:t>
      </w:r>
    </w:p>
    <w:p w14:paraId="046A0FD0" w14:textId="77777777" w:rsidR="000A5084" w:rsidRDefault="000A5084" w:rsidP="000A5084">
      <w:pPr>
        <w:pStyle w:val="ListParagraph"/>
        <w:numPr>
          <w:ilvl w:val="0"/>
          <w:numId w:val="2"/>
        </w:numPr>
        <w:tabs>
          <w:tab w:val="left" w:pos="8460"/>
        </w:tabs>
        <w:spacing w:line="360" w:lineRule="auto"/>
        <w:ind w:left="3960" w:hanging="450"/>
      </w:pPr>
      <w:r>
        <w:t>Review and Approval of Minutes (1/25/17)</w:t>
      </w:r>
      <w:r>
        <w:tab/>
      </w:r>
      <w:r w:rsidR="00AD637B">
        <w:t>Ashley</w:t>
      </w:r>
    </w:p>
    <w:p w14:paraId="73ED5C27" w14:textId="77777777" w:rsidR="007F3E75" w:rsidRDefault="000A5084" w:rsidP="000A5084">
      <w:pPr>
        <w:pStyle w:val="ListParagraph"/>
        <w:numPr>
          <w:ilvl w:val="0"/>
          <w:numId w:val="2"/>
        </w:numPr>
        <w:tabs>
          <w:tab w:val="left" w:pos="8460"/>
        </w:tabs>
        <w:spacing w:line="360" w:lineRule="auto"/>
        <w:ind w:left="3960" w:hanging="450"/>
      </w:pPr>
      <w:r>
        <w:t xml:space="preserve">Transformations Grant Update </w:t>
      </w:r>
      <w:r>
        <w:tab/>
      </w:r>
      <w:r w:rsidR="00AD637B">
        <w:t>Ashley</w:t>
      </w:r>
      <w:r w:rsidR="007F3E75">
        <w:t xml:space="preserve"> Met with external evaluator last month. Math is working on creating credit and non-credit curriculum. </w:t>
      </w:r>
      <w:r w:rsidR="00DF4467">
        <w:t xml:space="preserve">Going to a conference May 4-5 and grant will pay if you want to go. </w:t>
      </w:r>
      <w:r w:rsidR="007F3E75">
        <w:t>They have a task force that will meet again soon. Creating Stem and Non-Stem pathways. English focus is 1A, staff development</w:t>
      </w:r>
      <w:r w:rsidR="00F13A8B">
        <w:t>, norming. We have an upcoming meeting May 5. Our end goals, as written into the grant, we want plan to develop common rubrics and to decide if we want to have a common final.</w:t>
      </w:r>
      <w:r w:rsidR="003E290E">
        <w:t xml:space="preserve"> </w:t>
      </w:r>
    </w:p>
    <w:p w14:paraId="73F529D8" w14:textId="3DFED06F" w:rsidR="000A5084" w:rsidRDefault="000A5084" w:rsidP="000A5084">
      <w:pPr>
        <w:pStyle w:val="ListParagraph"/>
        <w:numPr>
          <w:ilvl w:val="0"/>
          <w:numId w:val="2"/>
        </w:numPr>
        <w:tabs>
          <w:tab w:val="left" w:pos="8460"/>
        </w:tabs>
        <w:spacing w:line="360" w:lineRule="auto"/>
        <w:ind w:left="3960" w:hanging="450"/>
      </w:pPr>
      <w:r>
        <w:t xml:space="preserve">WASC Academy – PD funds proposal update </w:t>
      </w:r>
      <w:r>
        <w:tab/>
        <w:t>Ashley</w:t>
      </w:r>
      <w:r w:rsidR="00F13A8B">
        <w:t xml:space="preserve"> John Ruys requested PD funds from </w:t>
      </w:r>
      <w:proofErr w:type="spellStart"/>
      <w:r w:rsidR="00F13A8B">
        <w:t>BaSk</w:t>
      </w:r>
      <w:proofErr w:type="spellEnd"/>
      <w:r w:rsidR="00F13A8B">
        <w:t xml:space="preserve">. We made a decision via e-mail. What was decided is as </w:t>
      </w:r>
      <w:proofErr w:type="spellStart"/>
      <w:r w:rsidR="00F13A8B">
        <w:t>follows</w:t>
      </w:r>
      <w:proofErr w:type="gramStart"/>
      <w:r w:rsidR="00F13A8B">
        <w:t>:</w:t>
      </w:r>
      <w:r w:rsidR="00471117">
        <w:t>HSI</w:t>
      </w:r>
      <w:proofErr w:type="spellEnd"/>
      <w:proofErr w:type="gramEnd"/>
      <w:r w:rsidR="00471117">
        <w:t xml:space="preserve"> </w:t>
      </w:r>
      <w:r w:rsidR="00DF4467">
        <w:t>is going to fund the entire amount for the academy. CTE grant money will go toward travel and books. Roanna asked if we could approve $800 of buffer funds. These monies may or may not be spent. Ashley made it clear that it seems that professional development should pay for such a request</w:t>
      </w:r>
    </w:p>
    <w:p w14:paraId="1F53300B" w14:textId="77777777" w:rsidR="000A5084" w:rsidRDefault="000A5084" w:rsidP="000A5084">
      <w:pPr>
        <w:pStyle w:val="ListParagraph"/>
        <w:numPr>
          <w:ilvl w:val="0"/>
          <w:numId w:val="2"/>
        </w:numPr>
        <w:tabs>
          <w:tab w:val="left" w:pos="8460"/>
        </w:tabs>
        <w:spacing w:line="360" w:lineRule="auto"/>
        <w:ind w:left="3960" w:hanging="450"/>
      </w:pPr>
      <w:r>
        <w:lastRenderedPageBreak/>
        <w:t>CCEAL Annual Convening FYI</w:t>
      </w:r>
      <w:r>
        <w:tab/>
      </w:r>
      <w:r w:rsidR="00F1337A">
        <w:t xml:space="preserve">Ashley will e-mail Amanda of Student Success </w:t>
      </w:r>
      <w:r w:rsidR="00E62120">
        <w:t xml:space="preserve">to get on the agenda to see if Equity can pay </w:t>
      </w:r>
      <w:r w:rsidR="00096270">
        <w:t>for the consortia fees and pay to send folks. MG will get the word out to folks in the meantime. MG send a write-up to Julia who will send to ESL faculty.</w:t>
      </w:r>
    </w:p>
    <w:p w14:paraId="5566D11D" w14:textId="77777777" w:rsidR="000A5084" w:rsidRDefault="000A5084" w:rsidP="000A5084">
      <w:pPr>
        <w:pStyle w:val="ListParagraph"/>
        <w:numPr>
          <w:ilvl w:val="0"/>
          <w:numId w:val="2"/>
        </w:numPr>
        <w:tabs>
          <w:tab w:val="left" w:pos="8460"/>
        </w:tabs>
        <w:spacing w:line="360" w:lineRule="auto"/>
        <w:ind w:left="3960" w:hanging="450"/>
      </w:pPr>
      <w:r>
        <w:t>2017-2018 Coordinators</w:t>
      </w:r>
      <w:r>
        <w:tab/>
      </w:r>
      <w:r w:rsidR="004C6330">
        <w:t>MG e-mail Melissa</w:t>
      </w:r>
      <w:r w:rsidR="006F4B75">
        <w:t xml:space="preserve"> to ask her to recruit. We are interested in doing it if no one else steps up. The position does have a steep learning curve and budget proposals will be done </w:t>
      </w:r>
      <w:r w:rsidR="007777FF">
        <w:t xml:space="preserve">differently and the budget allocation will be differently. The committee is in full-support of us continuing. </w:t>
      </w:r>
    </w:p>
    <w:p w14:paraId="64712B70" w14:textId="77777777" w:rsidR="007777FF" w:rsidRDefault="000A5084" w:rsidP="000A5084">
      <w:pPr>
        <w:pStyle w:val="ListParagraph"/>
        <w:numPr>
          <w:ilvl w:val="0"/>
          <w:numId w:val="2"/>
        </w:numPr>
        <w:tabs>
          <w:tab w:val="left" w:pos="8460"/>
        </w:tabs>
        <w:spacing w:line="360" w:lineRule="auto"/>
        <w:ind w:left="3960" w:hanging="450"/>
      </w:pPr>
      <w:r>
        <w:t>2017 -2018 Budget</w:t>
      </w:r>
      <w:r>
        <w:tab/>
      </w:r>
      <w:r w:rsidR="007777FF">
        <w:t xml:space="preserve">We don’t yet know what it will be and when that will be decided, probably by the end of the school year, but we can start planning for next year, decide what activities we’d like to support, what initiatives, campus efforts. Find out if there’s a rule that says soft monies can only pay for 50% of any position. Math is requesting we pay for 50% for an IA for the open math lab. </w:t>
      </w:r>
      <w:r w:rsidR="0075191E">
        <w:t>2100 –2000 building is where all the student support services will be housed – there are already discussions about how that will all be funded. That committee</w:t>
      </w:r>
      <w:r w:rsidR="009F6F93">
        <w:t xml:space="preserve"> will be looking at all the funding that exists for the individual programs</w:t>
      </w:r>
      <w:r w:rsidR="0010589F">
        <w:t xml:space="preserve">. </w:t>
      </w:r>
      <w:r w:rsidR="00737093">
        <w:t xml:space="preserve">Jennie: </w:t>
      </w:r>
      <w:r w:rsidR="0010589F">
        <w:t>We will be sure to remind that committee that tutorial is largely funded by</w:t>
      </w:r>
      <w:r w:rsidR="00C601AD">
        <w:t xml:space="preserve"> </w:t>
      </w:r>
      <w:proofErr w:type="spellStart"/>
      <w:r w:rsidR="00C601AD">
        <w:t>BaSk</w:t>
      </w:r>
      <w:proofErr w:type="spellEnd"/>
      <w:r w:rsidR="00C601AD">
        <w:t xml:space="preserve"> funds not institutional funds</w:t>
      </w:r>
      <w:r w:rsidR="00737093">
        <w:t xml:space="preserve"> – push for institutionalization. Ashley: </w:t>
      </w:r>
      <w:proofErr w:type="spellStart"/>
      <w:r w:rsidR="00737093">
        <w:t>BaSk</w:t>
      </w:r>
      <w:proofErr w:type="spellEnd"/>
      <w:r w:rsidR="00737093">
        <w:t xml:space="preserve"> funds are supposed to </w:t>
      </w:r>
      <w:r w:rsidR="00737093">
        <w:lastRenderedPageBreak/>
        <w:t xml:space="preserve">be </w:t>
      </w:r>
      <w:proofErr w:type="gramStart"/>
      <w:r w:rsidR="00737093">
        <w:t>for the purpose of</w:t>
      </w:r>
      <w:proofErr w:type="gramEnd"/>
      <w:r w:rsidR="00737093">
        <w:t xml:space="preserve"> innovating. Erick: proposes that we continue reducing </w:t>
      </w:r>
      <w:r w:rsidR="008F31DA">
        <w:t xml:space="preserve">tutorial </w:t>
      </w:r>
      <w:r w:rsidR="00737093">
        <w:t xml:space="preserve">by 5K. </w:t>
      </w:r>
      <w:r w:rsidR="008F31DA">
        <w:t xml:space="preserve">Frances: library requests for funds if they don’t get bond money. Frances also requested more funds for the TI, Teaching Institute. </w:t>
      </w:r>
      <w:r w:rsidR="00DC2006">
        <w:t>There was a lot</w:t>
      </w:r>
      <w:r w:rsidR="008F31DA">
        <w:t xml:space="preserve"> of positive feedback. People from all disciplines attended: Math, ESL, English Library, Welding, Business, Art, Sociology, and Humanities. Notes are posted on the PD website. </w:t>
      </w:r>
      <w:r w:rsidR="00571679">
        <w:t xml:space="preserve"> </w:t>
      </w:r>
      <w:r w:rsidR="00DC2006">
        <w:t>MG and Ashley think more funds should be allocated for professional development. Frances: thinks we should offer to pay for the whole Great Teachers Institute for summer. Ashley will resend the notice to offer to pay for the whole thing. Frances: maybe get an endorsement from Elena, Nan, and Mike Ansell.</w:t>
      </w:r>
    </w:p>
    <w:p w14:paraId="649C42B9" w14:textId="77777777" w:rsidR="000A5084" w:rsidRDefault="000A5084" w:rsidP="000A5084">
      <w:pPr>
        <w:pStyle w:val="ListParagraph"/>
        <w:numPr>
          <w:ilvl w:val="0"/>
          <w:numId w:val="2"/>
        </w:numPr>
        <w:tabs>
          <w:tab w:val="left" w:pos="3960"/>
          <w:tab w:val="left" w:pos="8640"/>
        </w:tabs>
        <w:spacing w:line="360" w:lineRule="auto"/>
        <w:ind w:left="3960" w:hanging="450"/>
      </w:pPr>
      <w:r>
        <w:t xml:space="preserve">Meeting Dates </w:t>
      </w:r>
      <w:r>
        <w:br/>
        <w:t xml:space="preserve">a) Upcoming </w:t>
      </w:r>
      <w:proofErr w:type="spellStart"/>
      <w:r>
        <w:t>BaSk</w:t>
      </w:r>
      <w:proofErr w:type="spellEnd"/>
      <w:r>
        <w:t xml:space="preserve"> </w:t>
      </w:r>
      <w:proofErr w:type="spellStart"/>
      <w:r>
        <w:t>Mtgs</w:t>
      </w:r>
      <w:proofErr w:type="spellEnd"/>
      <w:r>
        <w:t>:  4/26</w:t>
      </w:r>
    </w:p>
    <w:p w14:paraId="59B8A7A5" w14:textId="77777777" w:rsidR="000A5084" w:rsidRDefault="000A5084" w:rsidP="000A5084">
      <w:pPr>
        <w:pStyle w:val="ListParagraph"/>
        <w:numPr>
          <w:ilvl w:val="0"/>
          <w:numId w:val="2"/>
        </w:numPr>
        <w:tabs>
          <w:tab w:val="left" w:pos="3960"/>
          <w:tab w:val="left" w:pos="8640"/>
        </w:tabs>
        <w:spacing w:line="360" w:lineRule="auto"/>
        <w:ind w:left="3780" w:hanging="270"/>
      </w:pPr>
      <w:r>
        <w:t>Good of the order</w:t>
      </w:r>
      <w:r w:rsidR="001C26CC">
        <w:t xml:space="preserve">: Send students to Fake News </w:t>
      </w:r>
      <w:bookmarkStart w:id="0" w:name="_GoBack"/>
      <w:bookmarkEnd w:id="0"/>
      <w:r w:rsidR="001C26CC">
        <w:t>Workshops, the ASLPC workshops continue to be well-attended. Angella got feedback from students about other workshops</w:t>
      </w:r>
      <w:r w:rsidR="008B5433">
        <w:t xml:space="preserve"> that students would like. Suggestions were computer workshop and financial literacy. English plans to create a robust workshop series too.</w:t>
      </w:r>
    </w:p>
    <w:p w14:paraId="1C044920" w14:textId="77777777" w:rsidR="000A5084" w:rsidRDefault="000A5084" w:rsidP="000A5084">
      <w:pPr>
        <w:pStyle w:val="ListParagraph"/>
        <w:numPr>
          <w:ilvl w:val="0"/>
          <w:numId w:val="2"/>
        </w:numPr>
        <w:tabs>
          <w:tab w:val="left" w:pos="3960"/>
          <w:tab w:val="left" w:pos="8640"/>
        </w:tabs>
        <w:spacing w:line="360" w:lineRule="auto"/>
        <w:ind w:left="3780" w:hanging="270"/>
      </w:pPr>
      <w:r>
        <w:t>Adjournment</w:t>
      </w:r>
    </w:p>
    <w:p w14:paraId="6B75FE7B" w14:textId="77777777" w:rsidR="00916CF2" w:rsidRDefault="00471117"/>
    <w:sectPr w:rsidR="00916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96B1D"/>
    <w:multiLevelType w:val="hybridMultilevel"/>
    <w:tmpl w:val="F36401FC"/>
    <w:lvl w:ilvl="0" w:tplc="0409000F">
      <w:start w:val="1"/>
      <w:numFmt w:val="decimal"/>
      <w:lvlText w:val="%1."/>
      <w:lvlJc w:val="left"/>
      <w:pPr>
        <w:ind w:left="4590" w:hanging="360"/>
      </w:pPr>
    </w:lvl>
    <w:lvl w:ilvl="1" w:tplc="04090019">
      <w:start w:val="1"/>
      <w:numFmt w:val="lowerLetter"/>
      <w:lvlText w:val="%2."/>
      <w:lvlJc w:val="left"/>
      <w:pPr>
        <w:ind w:left="5310" w:hanging="360"/>
      </w:pPr>
    </w:lvl>
    <w:lvl w:ilvl="2" w:tplc="0409001B">
      <w:start w:val="1"/>
      <w:numFmt w:val="lowerRoman"/>
      <w:lvlText w:val="%3."/>
      <w:lvlJc w:val="right"/>
      <w:pPr>
        <w:ind w:left="6030" w:hanging="180"/>
      </w:pPr>
    </w:lvl>
    <w:lvl w:ilvl="3" w:tplc="0409000F">
      <w:start w:val="1"/>
      <w:numFmt w:val="decimal"/>
      <w:lvlText w:val="%4."/>
      <w:lvlJc w:val="left"/>
      <w:pPr>
        <w:ind w:left="6750" w:hanging="360"/>
      </w:pPr>
    </w:lvl>
    <w:lvl w:ilvl="4" w:tplc="04090019">
      <w:start w:val="1"/>
      <w:numFmt w:val="lowerLetter"/>
      <w:lvlText w:val="%5."/>
      <w:lvlJc w:val="left"/>
      <w:pPr>
        <w:ind w:left="7470" w:hanging="360"/>
      </w:pPr>
    </w:lvl>
    <w:lvl w:ilvl="5" w:tplc="0409001B">
      <w:start w:val="1"/>
      <w:numFmt w:val="lowerRoman"/>
      <w:lvlText w:val="%6."/>
      <w:lvlJc w:val="right"/>
      <w:pPr>
        <w:ind w:left="8190" w:hanging="180"/>
      </w:pPr>
    </w:lvl>
    <w:lvl w:ilvl="6" w:tplc="0409000F">
      <w:start w:val="1"/>
      <w:numFmt w:val="decimal"/>
      <w:lvlText w:val="%7."/>
      <w:lvlJc w:val="left"/>
      <w:pPr>
        <w:ind w:left="8910" w:hanging="360"/>
      </w:pPr>
    </w:lvl>
    <w:lvl w:ilvl="7" w:tplc="04090019">
      <w:start w:val="1"/>
      <w:numFmt w:val="lowerLetter"/>
      <w:lvlText w:val="%8."/>
      <w:lvlJc w:val="left"/>
      <w:pPr>
        <w:ind w:left="9630" w:hanging="360"/>
      </w:pPr>
    </w:lvl>
    <w:lvl w:ilvl="8" w:tplc="0409001B">
      <w:start w:val="1"/>
      <w:numFmt w:val="lowerRoman"/>
      <w:lvlText w:val="%9."/>
      <w:lvlJc w:val="right"/>
      <w:pPr>
        <w:ind w:left="10350" w:hanging="180"/>
      </w:pPr>
    </w:lvl>
  </w:abstractNum>
  <w:abstractNum w:abstractNumId="1"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84"/>
    <w:rsid w:val="00007849"/>
    <w:rsid w:val="00096270"/>
    <w:rsid w:val="000A5084"/>
    <w:rsid w:val="0010589F"/>
    <w:rsid w:val="001C26CC"/>
    <w:rsid w:val="00344B7D"/>
    <w:rsid w:val="003E290E"/>
    <w:rsid w:val="00471117"/>
    <w:rsid w:val="004C6330"/>
    <w:rsid w:val="00571679"/>
    <w:rsid w:val="006218E4"/>
    <w:rsid w:val="00694C9D"/>
    <w:rsid w:val="006F4B75"/>
    <w:rsid w:val="00737093"/>
    <w:rsid w:val="0075191E"/>
    <w:rsid w:val="007777FF"/>
    <w:rsid w:val="007F3E75"/>
    <w:rsid w:val="008B5433"/>
    <w:rsid w:val="008F31DA"/>
    <w:rsid w:val="009F6F93"/>
    <w:rsid w:val="00AD637B"/>
    <w:rsid w:val="00B801B5"/>
    <w:rsid w:val="00C601AD"/>
    <w:rsid w:val="00DC2006"/>
    <w:rsid w:val="00DF4467"/>
    <w:rsid w:val="00E22C8E"/>
    <w:rsid w:val="00E62120"/>
    <w:rsid w:val="00F1337A"/>
    <w:rsid w:val="00F1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D7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84"/>
    <w:pPr>
      <w:spacing w:after="160" w:line="254" w:lineRule="auto"/>
    </w:pPr>
    <w:rPr>
      <w:sz w:val="22"/>
      <w:szCs w:val="22"/>
    </w:rPr>
  </w:style>
  <w:style w:type="paragraph" w:styleId="Heading1">
    <w:name w:val="heading 1"/>
    <w:basedOn w:val="Normal"/>
    <w:next w:val="Normal"/>
    <w:link w:val="Heading1Char"/>
    <w:qFormat/>
    <w:rsid w:val="000A5084"/>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084"/>
    <w:rPr>
      <w:rFonts w:ascii="Calibri" w:eastAsiaTheme="majorEastAsia" w:hAnsi="Calibri" w:cstheme="majorBidi"/>
      <w:color w:val="FFFFFF" w:themeColor="background1"/>
      <w:sz w:val="20"/>
      <w:shd w:val="clear" w:color="auto" w:fill="943634"/>
      <w:lang w:eastAsia="ja-JP"/>
    </w:rPr>
  </w:style>
  <w:style w:type="paragraph" w:styleId="Header">
    <w:name w:val="header"/>
    <w:basedOn w:val="Normal"/>
    <w:link w:val="HeaderChar"/>
    <w:uiPriority w:val="99"/>
    <w:semiHidden/>
    <w:unhideWhenUsed/>
    <w:rsid w:val="000A50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084"/>
    <w:rPr>
      <w:sz w:val="22"/>
      <w:szCs w:val="22"/>
    </w:rPr>
  </w:style>
  <w:style w:type="character" w:customStyle="1" w:styleId="ListParagraphChar">
    <w:name w:val="List Paragraph Char"/>
    <w:basedOn w:val="DefaultParagraphFont"/>
    <w:link w:val="ListParagraph"/>
    <w:uiPriority w:val="34"/>
    <w:locked/>
    <w:rsid w:val="000A5084"/>
  </w:style>
  <w:style w:type="paragraph" w:styleId="ListParagraph">
    <w:name w:val="List Paragraph"/>
    <w:basedOn w:val="Normal"/>
    <w:link w:val="ListParagraphChar"/>
    <w:uiPriority w:val="34"/>
    <w:qFormat/>
    <w:rsid w:val="000A5084"/>
    <w:pPr>
      <w:spacing w:after="200" w:line="276" w:lineRule="auto"/>
      <w:ind w:left="720"/>
      <w:contextualSpacing/>
    </w:pPr>
    <w:rPr>
      <w:sz w:val="24"/>
      <w:szCs w:val="24"/>
    </w:rPr>
  </w:style>
  <w:style w:type="character" w:customStyle="1" w:styleId="Style1Char">
    <w:name w:val="Style1 Char"/>
    <w:basedOn w:val="ListParagraphChar"/>
    <w:link w:val="Style1"/>
    <w:locked/>
    <w:rsid w:val="000A5084"/>
    <w:rPr>
      <w:rFonts w:ascii="Calibri" w:hAnsi="Calibri" w:cs="Times New Roman"/>
      <w:sz w:val="18"/>
      <w:szCs w:val="18"/>
    </w:rPr>
  </w:style>
  <w:style w:type="paragraph" w:customStyle="1" w:styleId="Style1">
    <w:name w:val="Style1"/>
    <w:basedOn w:val="ListParagraph"/>
    <w:link w:val="Style1Char"/>
    <w:qFormat/>
    <w:rsid w:val="000A5084"/>
    <w:pPr>
      <w:numPr>
        <w:numId w:val="1"/>
      </w:numPr>
      <w:spacing w:after="0" w:line="240" w:lineRule="auto"/>
      <w:ind w:left="274" w:hanging="274"/>
      <w:jc w:val="both"/>
    </w:pPr>
    <w:rPr>
      <w:rFonts w:ascii="Calibri" w:hAnsi="Calibri" w:cs="Times New Roman"/>
      <w:sz w:val="18"/>
      <w:szCs w:val="18"/>
    </w:rPr>
  </w:style>
  <w:style w:type="character" w:styleId="IntenseEmphasis">
    <w:name w:val="Intense Emphasis"/>
    <w:basedOn w:val="DefaultParagraphFont"/>
    <w:qFormat/>
    <w:rsid w:val="000A5084"/>
    <w:rPr>
      <w:i/>
      <w:iCs/>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544</Words>
  <Characters>3105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Basic Skills Committee Minutes</vt:lpstr>
    </vt:vector>
  </TitlesOfParts>
  <Company>Las Positas College</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Gonzales</dc:creator>
  <cp:keywords/>
  <dc:description/>
  <cp:lastModifiedBy>Michelle Gonzales</cp:lastModifiedBy>
  <cp:revision>2</cp:revision>
  <dcterms:created xsi:type="dcterms:W3CDTF">2017-03-29T21:30:00Z</dcterms:created>
  <dcterms:modified xsi:type="dcterms:W3CDTF">2017-04-24T21:10:00Z</dcterms:modified>
</cp:coreProperties>
</file>