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33AD8" w14:textId="2366132C" w:rsidR="00B67835" w:rsidRDefault="00EE373F" w:rsidP="00B67835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4E5983" wp14:editId="2CD37509">
                <wp:simplePos x="0" y="0"/>
                <wp:positionH relativeFrom="column">
                  <wp:posOffset>-209550</wp:posOffset>
                </wp:positionH>
                <wp:positionV relativeFrom="page">
                  <wp:posOffset>771525</wp:posOffset>
                </wp:positionV>
                <wp:extent cx="2228850" cy="9401175"/>
                <wp:effectExtent l="0" t="0" r="635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C379B" w14:textId="77777777" w:rsidR="00B67835" w:rsidRDefault="00B67835" w:rsidP="00B67835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88D04A" wp14:editId="0FAB5318">
                                  <wp:extent cx="1011555" cy="976630"/>
                                  <wp:effectExtent l="0" t="0" r="0" b="0"/>
                                  <wp:docPr id="1" name="Picture 1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555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5E05B5" w14:textId="77777777"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750DC6C5" w14:textId="77777777" w:rsidR="00B67835" w:rsidRDefault="00B67835" w:rsidP="00B67835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2C8F617D" w14:textId="77777777"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139BBDDF" w14:textId="77777777" w:rsidR="00B67835" w:rsidRDefault="00B67835" w:rsidP="00B67835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58CFD619" w14:textId="77777777"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8555EDD" w14:textId="77777777"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3E251FB3" w14:textId="77777777" w:rsidR="00B67835" w:rsidRDefault="00B67835" w:rsidP="00B6783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313DE095" w14:textId="77777777" w:rsidR="00B67835" w:rsidRDefault="00B67835" w:rsidP="00B67835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2DDD83B4" w14:textId="77777777" w:rsidR="00B67835" w:rsidRDefault="00B67835" w:rsidP="00B67835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2612667C" w14:textId="0B992EF2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Angelo Bummer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Julia McGurk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Jennie Graham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Angella</w:t>
                            </w:r>
                            <w:proofErr w:type="spell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VenJohn</w:t>
                            </w:r>
                            <w:proofErr w:type="spellEnd"/>
                            <w:r w:rsidR="00954A8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(absent</w:t>
                            </w:r>
                            <w:proofErr w:type="gramStart"/>
                            <w:r w:rsidR="00954A8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Frances Hui</w:t>
                            </w:r>
                          </w:p>
                          <w:p w14:paraId="2AF27193" w14:textId="6F7B84DC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</w:t>
                            </w:r>
                            <w:proofErr w:type="gramStart"/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Don Miller</w:t>
                            </w:r>
                            <w:r w:rsidR="00954A8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(absent)</w:t>
                            </w:r>
                            <w:r>
                              <w:rPr>
                                <w:b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Erick Bell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34352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Brandon Byrne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(ASLPC)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Ashley McHale (Co-Chair)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Michelle Gonzales (Co-Chair)</w:t>
                            </w:r>
                          </w:p>
                          <w:p w14:paraId="31FBD5AB" w14:textId="77777777" w:rsidR="00B67835" w:rsidRDefault="00B6783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40BC9E" w14:textId="46089156" w:rsidR="00B67835" w:rsidRDefault="00954A8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Visitors:</w:t>
                            </w:r>
                          </w:p>
                          <w:p w14:paraId="51BC7A1D" w14:textId="3DA20FE2" w:rsidR="00954A85" w:rsidRDefault="00954A85" w:rsidP="00B67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Ashley Young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59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60.75pt;width:175.5pt;height:74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" fillcolor="white [3201]" stroked="f" strokeweight=".5pt">
                <v:fill r:id="rId6" o:title="" color2="white [3212]" type="pattern"/>
                <v:textbox>
                  <w:txbxContent>
                    <w:p w14:paraId="342C379B" w14:textId="77777777" w:rsidR="00B67835" w:rsidRDefault="00B67835" w:rsidP="00B67835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88D04A" wp14:editId="0FAB5318">
                            <wp:extent cx="1011555" cy="976630"/>
                            <wp:effectExtent l="0" t="0" r="0" b="0"/>
                            <wp:docPr id="1" name="Picture 1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555" cy="97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5E05B5" w14:textId="77777777" w:rsidR="00B67835" w:rsidRDefault="00B67835" w:rsidP="00B67835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750DC6C5" w14:textId="77777777" w:rsidR="00B67835" w:rsidRDefault="00B67835" w:rsidP="00B67835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2C8F617D" w14:textId="77777777" w:rsidR="00B67835" w:rsidRDefault="00B67835" w:rsidP="00B67835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139BBDDF" w14:textId="77777777" w:rsidR="00B67835" w:rsidRDefault="00B67835" w:rsidP="00B67835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58CFD619" w14:textId="77777777" w:rsidR="00B67835" w:rsidRDefault="00B67835" w:rsidP="00B67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8555EDD" w14:textId="77777777" w:rsidR="00B67835" w:rsidRDefault="00B67835" w:rsidP="00B67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3E251FB3" w14:textId="77777777" w:rsidR="00B67835" w:rsidRDefault="00B67835" w:rsidP="00B6783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313DE095" w14:textId="77777777" w:rsidR="00B67835" w:rsidRDefault="00B67835" w:rsidP="00B67835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2DDD83B4" w14:textId="77777777" w:rsidR="00B67835" w:rsidRDefault="00B67835" w:rsidP="00B67835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2612667C" w14:textId="0B992EF2"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Angelo Bummer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Julia McGurk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Jennie Graham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Angella</w:t>
                      </w:r>
                      <w:proofErr w:type="spell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VenJohn</w:t>
                      </w:r>
                      <w:proofErr w:type="spellEnd"/>
                      <w:r w:rsidR="00954A8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(absent</w:t>
                      </w:r>
                      <w:proofErr w:type="gramStart"/>
                      <w:r w:rsidR="00954A8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proofErr w:type="gram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Frances Hui</w:t>
                      </w:r>
                    </w:p>
                    <w:p w14:paraId="2AF27193" w14:textId="6F7B84DC"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</w:t>
                      </w:r>
                      <w:proofErr w:type="gramStart"/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proofErr w:type="gramEnd"/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Don Miller</w:t>
                      </w:r>
                      <w:r w:rsidR="00954A8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(absent)</w:t>
                      </w:r>
                      <w:r>
                        <w:rPr>
                          <w:b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Erick Bell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34352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Brandon Byrne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(ASLPC)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Ashley McHale (Co-Chair)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Michelle Gonzales (Co-Chair)</w:t>
                      </w:r>
                    </w:p>
                    <w:p w14:paraId="31FBD5AB" w14:textId="77777777" w:rsidR="00B67835" w:rsidRDefault="00B6783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540BC9E" w14:textId="46089156" w:rsidR="00B67835" w:rsidRDefault="00954A8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Visitors:</w:t>
                      </w:r>
                    </w:p>
                    <w:p w14:paraId="51BC7A1D" w14:textId="3DA20FE2" w:rsidR="00954A85" w:rsidRDefault="00954A85" w:rsidP="00B678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Ashley Young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468B5">
        <w:rPr>
          <w:b/>
          <w:color w:val="943634"/>
          <w:sz w:val="48"/>
          <w:szCs w:val="48"/>
        </w:rPr>
        <w:t xml:space="preserve"> Basic Skills Committee MINUTES</w:t>
      </w:r>
    </w:p>
    <w:p w14:paraId="25454909" w14:textId="074308C6" w:rsidR="00B67835" w:rsidRDefault="00BD129B" w:rsidP="00B67835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</w:rPr>
        <w:t>2</w:t>
      </w:r>
      <w:r w:rsidR="00B67835">
        <w:rPr>
          <w:rStyle w:val="IntenseEmphasis"/>
          <w:rFonts w:ascii="Calibri" w:hAnsi="Calibri" w:cs="Times New Roman"/>
        </w:rPr>
        <w:t>/2</w:t>
      </w:r>
      <w:r>
        <w:rPr>
          <w:rStyle w:val="IntenseEmphasis"/>
          <w:rFonts w:ascii="Calibri" w:hAnsi="Calibri" w:cs="Times New Roman"/>
        </w:rPr>
        <w:t>2</w:t>
      </w:r>
      <w:r w:rsidR="00B67835">
        <w:rPr>
          <w:rStyle w:val="IntenseEmphasis"/>
          <w:rFonts w:ascii="Calibri" w:hAnsi="Calibri" w:cs="Times New Roman"/>
        </w:rPr>
        <w:t>/20</w:t>
      </w:r>
      <w:r w:rsidR="00D40B5A">
        <w:rPr>
          <w:rStyle w:val="IntenseEmphasis"/>
          <w:rFonts w:ascii="Calibri" w:hAnsi="Calibri" w:cs="Times New Roman"/>
        </w:rPr>
        <w:t>17</w:t>
      </w:r>
      <w:r w:rsidR="00B67835">
        <w:rPr>
          <w:rStyle w:val="IntenseEmphasis"/>
          <w:rFonts w:ascii="Calibri" w:hAnsi="Calibri" w:cs="Times New Roman"/>
        </w:rPr>
        <w:t xml:space="preserve"> </w:t>
      </w:r>
      <w:r w:rsidR="00B67835">
        <w:rPr>
          <w:rFonts w:ascii="Calibri" w:hAnsi="Calibri" w:cs="Times New Roman"/>
          <w:i/>
        </w:rPr>
        <w:t xml:space="preserve">| 2:30-4:30pm | </w:t>
      </w:r>
      <w:r w:rsidR="00B67835">
        <w:rPr>
          <w:rStyle w:val="IntenseEmphasis"/>
          <w:rFonts w:ascii="Calibri" w:hAnsi="Calibri" w:cs="Times New Roman"/>
        </w:rPr>
        <w:t>Room 2411A</w:t>
      </w:r>
      <w:r w:rsidR="00B67835">
        <w:rPr>
          <w:rFonts w:ascii="Calibri" w:hAnsi="Calibri" w:cs="Times New Roman"/>
          <w:i/>
        </w:rPr>
        <w:t xml:space="preserve">  </w:t>
      </w:r>
      <w:r w:rsidR="00B67835">
        <w:rPr>
          <w:rFonts w:ascii="Calibri" w:hAnsi="Calibri" w:cs="Times New Roman"/>
          <w:i/>
        </w:rPr>
        <w:br/>
      </w:r>
    </w:p>
    <w:p w14:paraId="6E0FAC91" w14:textId="77777777" w:rsidR="00B67835" w:rsidRDefault="00B67835" w:rsidP="00B67835">
      <w:pPr>
        <w:pBdr>
          <w:top w:val="single" w:sz="4" w:space="1" w:color="44546A" w:themeColor="text2"/>
        </w:pBdr>
        <w:rPr>
          <w:rFonts w:ascii="Calibri" w:hAnsi="Calibri" w:cs="Times New Roman"/>
          <w:i/>
        </w:rPr>
      </w:pPr>
      <w:r>
        <w:rPr>
          <w:b/>
          <w:sz w:val="24"/>
          <w:szCs w:val="24"/>
        </w:rPr>
        <w:t>Agenda Item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Presenter</w:t>
      </w:r>
    </w:p>
    <w:p w14:paraId="6A5C2FC2" w14:textId="1DFA390E" w:rsidR="00B67835" w:rsidRDefault="00B67835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Call to Order</w:t>
      </w:r>
      <w:r w:rsidR="00C468B5">
        <w:t xml:space="preserve"> 2:36 pm</w:t>
      </w:r>
      <w:r>
        <w:tab/>
      </w:r>
      <w:r w:rsidR="00C82941">
        <w:t>Michelle</w:t>
      </w:r>
    </w:p>
    <w:p w14:paraId="6DA113B2" w14:textId="72C5AFE6" w:rsidR="00B67835" w:rsidRDefault="00B67835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Review and Approval of Agenda</w:t>
      </w:r>
      <w:r w:rsidR="00C468B5">
        <w:t xml:space="preserve"> Frances/Jennie</w:t>
      </w:r>
      <w:r>
        <w:tab/>
      </w:r>
      <w:r w:rsidR="00C82941">
        <w:t>Michelle</w:t>
      </w:r>
    </w:p>
    <w:p w14:paraId="577D74EB" w14:textId="1D2561EA" w:rsidR="00B67835" w:rsidRDefault="00B67835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Re</w:t>
      </w:r>
      <w:r w:rsidR="00BD129B">
        <w:t>view and Approval of Minutes (1</w:t>
      </w:r>
      <w:r>
        <w:t>/</w:t>
      </w:r>
      <w:r w:rsidR="00BD129B">
        <w:t>25</w:t>
      </w:r>
      <w:r>
        <w:t>/1</w:t>
      </w:r>
      <w:r w:rsidR="00BD129B">
        <w:t>7</w:t>
      </w:r>
      <w:r>
        <w:t>)</w:t>
      </w:r>
      <w:r w:rsidR="00C468B5">
        <w:t xml:space="preserve"> Julia/Jennie</w:t>
      </w:r>
      <w:r>
        <w:tab/>
      </w:r>
    </w:p>
    <w:p w14:paraId="00665405" w14:textId="77777777" w:rsidR="00C468B5" w:rsidRDefault="00B67835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Transformations Grant Update</w:t>
      </w:r>
      <w:r w:rsidR="00C468B5">
        <w:t xml:space="preserve"> </w:t>
      </w:r>
    </w:p>
    <w:p w14:paraId="7F4F0167" w14:textId="77777777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Grant Evaluator coming next week ; Burt Peachy works with HSI grant as well so with the crossover between BSSOT and HIS makes sense; Quarterly report due April; </w:t>
      </w:r>
      <w:proofErr w:type="spellStart"/>
      <w:r>
        <w:t>Eng</w:t>
      </w:r>
      <w:proofErr w:type="spellEnd"/>
      <w:r>
        <w:t xml:space="preserve"> department had first effort toward PD in </w:t>
      </w:r>
      <w:proofErr w:type="spellStart"/>
      <w:r>
        <w:t>Eng</w:t>
      </w:r>
      <w:proofErr w:type="spellEnd"/>
      <w:r>
        <w:t xml:space="preserve"> 1A: 10 full-time, 10 part-time faculty attended norming session around early semester essay assignment – end result: creating rubrics for A, B, C… paper. Similar activity around research project assignment. </w:t>
      </w:r>
      <w:proofErr w:type="spellStart"/>
      <w:r>
        <w:t>Eng</w:t>
      </w:r>
      <w:proofErr w:type="spellEnd"/>
      <w:r>
        <w:t xml:space="preserve"> 104: Exit exam worth 1/3 of grade; Comprehensive written essay; wondering if this should be done in 1A instead (or in addition to), but not sure: maybe essay or portfolio – beginning stages</w:t>
      </w:r>
    </w:p>
    <w:p w14:paraId="375CDAEC" w14:textId="77777777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Math – added Math 34 to </w:t>
      </w:r>
      <w:proofErr w:type="spellStart"/>
      <w:r>
        <w:t>corequisite</w:t>
      </w:r>
      <w:proofErr w:type="spellEnd"/>
      <w:r>
        <w:t xml:space="preserve"> courses</w:t>
      </w:r>
    </w:p>
    <w:p w14:paraId="7A1A1C12" w14:textId="77777777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>Question if rubrics are shared with students – YES, both in English and ESL</w:t>
      </w:r>
    </w:p>
    <w:p w14:paraId="0AF8DD4E" w14:textId="77777777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Question to Brandon (student) if he has seen rubrics and what he thinks of them; seen them in Library skills classes; students generally may not know what a “rubric” is (but they may know or have seen them) </w:t>
      </w:r>
    </w:p>
    <w:p w14:paraId="12FD1DA7" w14:textId="77777777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>For the research paper, Angelo does a norming in his class, pull a research paper from a previous class and have the students grade it. (Students fill out waiver to use paper in future class)</w:t>
      </w:r>
    </w:p>
    <w:p w14:paraId="02FB52E3" w14:textId="47EB4DF3" w:rsidR="00B6783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lastRenderedPageBreak/>
        <w:t>“My favorite No” – could be done similarly in math with student work and grading</w:t>
      </w:r>
      <w:r w:rsidR="00C82941">
        <w:tab/>
      </w:r>
    </w:p>
    <w:p w14:paraId="1FF52C0A" w14:textId="77777777" w:rsidR="00C468B5" w:rsidRDefault="00712D19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CAI/Placement</w:t>
      </w:r>
      <w:r w:rsidR="00C468B5">
        <w:t xml:space="preserve"> </w:t>
      </w:r>
    </w:p>
    <w:p w14:paraId="3686620C" w14:textId="68A4961D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>English is complete on Mapping</w:t>
      </w:r>
    </w:p>
    <w:p w14:paraId="3F101FE6" w14:textId="606D20ED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>ESL wants to meet with English; with one assessment these departments need to collaborate; English meets 2</w:t>
      </w:r>
      <w:r w:rsidRPr="00C468B5">
        <w:rPr>
          <w:vertAlign w:val="superscript"/>
        </w:rPr>
        <w:t>nd</w:t>
      </w:r>
      <w:r>
        <w:t xml:space="preserve"> week March</w:t>
      </w:r>
    </w:p>
    <w:p w14:paraId="55950667" w14:textId="4202192D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>Math has a few more classes to complete, then there will be an activity in March/April for departmental feedback</w:t>
      </w:r>
    </w:p>
    <w:p w14:paraId="0B6F2599" w14:textId="30FF83B8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>CAI: no longer implementing now (due to delay); we can give them a suggested date to consider</w:t>
      </w:r>
    </w:p>
    <w:p w14:paraId="556CF5D2" w14:textId="624A8FAA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Math wants multiple measures now – go ahead with </w:t>
      </w:r>
      <w:proofErr w:type="spellStart"/>
      <w:r>
        <w:t>Accuplacer</w:t>
      </w:r>
      <w:proofErr w:type="spellEnd"/>
      <w:r>
        <w:t xml:space="preserve">. When English went to MMAP, someone did a favor to help with programming to make the changes in </w:t>
      </w:r>
      <w:proofErr w:type="spellStart"/>
      <w:r>
        <w:t>Accuplacer</w:t>
      </w:r>
      <w:proofErr w:type="spellEnd"/>
      <w:r>
        <w:t xml:space="preserve">. </w:t>
      </w:r>
    </w:p>
    <w:p w14:paraId="617652CF" w14:textId="6156DDD4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We met with VC Johns and Jeannine </w:t>
      </w:r>
      <w:proofErr w:type="spellStart"/>
      <w:r>
        <w:t>Methe</w:t>
      </w:r>
      <w:proofErr w:type="spellEnd"/>
      <w:r>
        <w:t xml:space="preserve">, who will contact </w:t>
      </w:r>
      <w:proofErr w:type="spellStart"/>
      <w:r>
        <w:t>Accuplacer</w:t>
      </w:r>
      <w:proofErr w:type="spellEnd"/>
      <w:r>
        <w:t xml:space="preserve"> for a webinar to help with the changes.</w:t>
      </w:r>
    </w:p>
    <w:p w14:paraId="6D6FA2F8" w14:textId="74C36912" w:rsidR="00C468B5" w:rsidRDefault="00C468B5" w:rsidP="00C468B5">
      <w:pPr>
        <w:pStyle w:val="ListParagraph"/>
        <w:tabs>
          <w:tab w:val="left" w:pos="8460"/>
        </w:tabs>
        <w:spacing w:line="360" w:lineRule="auto"/>
        <w:ind w:left="3960"/>
      </w:pPr>
      <w:r>
        <w:t>ESL looking at more multiple measures for placing students (adding TOFOL)</w:t>
      </w:r>
    </w:p>
    <w:p w14:paraId="7EA77713" w14:textId="25A60738" w:rsidR="00A33E59" w:rsidRDefault="001F12FF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Budget</w:t>
      </w:r>
      <w:r w:rsidR="00A33E59">
        <w:t xml:space="preserve"> (Below)</w:t>
      </w:r>
      <w:r w:rsidR="00C468B5">
        <w:t xml:space="preserve"> (Please see chart below) </w:t>
      </w:r>
      <w:r w:rsidR="00C468B5">
        <w:tab/>
      </w:r>
    </w:p>
    <w:p w14:paraId="798FFEF9" w14:textId="77777777" w:rsidR="00B67835" w:rsidRDefault="00B67835" w:rsidP="00B724A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 xml:space="preserve">Spring Flex Day </w:t>
      </w:r>
      <w:r w:rsidR="00BD129B">
        <w:t>Reflections</w:t>
      </w:r>
      <w:r>
        <w:t xml:space="preserve"> (2/21/17)</w:t>
      </w:r>
    </w:p>
    <w:p w14:paraId="24359CF5" w14:textId="1F25EBBF" w:rsidR="00B724A1" w:rsidRDefault="00B724A1" w:rsidP="00B724A1">
      <w:pPr>
        <w:pStyle w:val="ListParagraph"/>
        <w:numPr>
          <w:ilvl w:val="0"/>
          <w:numId w:val="8"/>
        </w:numPr>
        <w:tabs>
          <w:tab w:val="left" w:pos="8460"/>
        </w:tabs>
        <w:spacing w:line="360" w:lineRule="auto"/>
      </w:pPr>
      <w:r>
        <w:t>ESL</w:t>
      </w:r>
      <w:r w:rsidR="00954A85">
        <w:t xml:space="preserve"> – Excellent session!! We loved the active learning and two panels; student feedback was very positive, “honored”</w:t>
      </w:r>
    </w:p>
    <w:p w14:paraId="37D31847" w14:textId="3BB97D8D" w:rsidR="00B724A1" w:rsidRDefault="00B724A1" w:rsidP="00B724A1">
      <w:pPr>
        <w:pStyle w:val="ListParagraph"/>
        <w:numPr>
          <w:ilvl w:val="0"/>
          <w:numId w:val="8"/>
        </w:numPr>
        <w:tabs>
          <w:tab w:val="left" w:pos="8460"/>
        </w:tabs>
        <w:spacing w:line="360" w:lineRule="auto"/>
      </w:pPr>
      <w:r>
        <w:t>CORA</w:t>
      </w:r>
      <w:r w:rsidR="00954A85">
        <w:t xml:space="preserve"> – great keynote – At end, gave recommendations for institutions and divisions and faculty; will be sent out to campus</w:t>
      </w:r>
      <w:r w:rsidR="000917B5">
        <w:t>;</w:t>
      </w:r>
    </w:p>
    <w:p w14:paraId="240DAD2E" w14:textId="3F0ADFFD" w:rsidR="000917B5" w:rsidRDefault="000917B5" w:rsidP="000917B5">
      <w:pPr>
        <w:pStyle w:val="ListParagraph"/>
        <w:tabs>
          <w:tab w:val="left" w:pos="8460"/>
        </w:tabs>
        <w:spacing w:line="360" w:lineRule="auto"/>
        <w:ind w:left="4230"/>
      </w:pPr>
      <w:r>
        <w:t xml:space="preserve">Elena is doing Habits of Mind Training the Trainers – everything is about relationships!! </w:t>
      </w:r>
    </w:p>
    <w:p w14:paraId="1F3FD3CA" w14:textId="6EACAEEB" w:rsidR="000917B5" w:rsidRDefault="000917B5" w:rsidP="000917B5">
      <w:pPr>
        <w:pStyle w:val="ListParagraph"/>
        <w:tabs>
          <w:tab w:val="left" w:pos="8460"/>
        </w:tabs>
        <w:spacing w:line="360" w:lineRule="auto"/>
        <w:ind w:left="4230"/>
      </w:pPr>
      <w:r>
        <w:t xml:space="preserve">One charge for </w:t>
      </w:r>
      <w:proofErr w:type="spellStart"/>
      <w:r>
        <w:t>BaSk</w:t>
      </w:r>
      <w:proofErr w:type="spellEnd"/>
      <w:r>
        <w:t xml:space="preserve"> is to support PD in basic skills, so we continue our commitment to supplement PD on our campus</w:t>
      </w:r>
    </w:p>
    <w:p w14:paraId="38573B41" w14:textId="6B7D4A6C" w:rsidR="00B724A1" w:rsidRDefault="00954A85" w:rsidP="00B724A1">
      <w:pPr>
        <w:pStyle w:val="ListParagraph"/>
        <w:numPr>
          <w:ilvl w:val="0"/>
          <w:numId w:val="8"/>
        </w:numPr>
        <w:tabs>
          <w:tab w:val="left" w:pos="8460"/>
        </w:tabs>
        <w:spacing w:line="360" w:lineRule="auto"/>
      </w:pPr>
      <w:r>
        <w:lastRenderedPageBreak/>
        <w:t>Future PD possibility</w:t>
      </w:r>
      <w:r w:rsidR="000917B5">
        <w:t xml:space="preserve"> – CCEAL (Community College Equity Assessment Lab) – sign up with email, have access to 45min-1hour webinars, only free until FALL 2017; will be asking colleges to become part of consortium ($700/year after Fall 2017; this is a bargain); could be used as variable flex. Michelle</w:t>
      </w:r>
      <w:r w:rsidR="002750C6">
        <w:t xml:space="preserve"> to ask</w:t>
      </w:r>
      <w:r w:rsidR="000917B5">
        <w:t xml:space="preserve"> Equity </w:t>
      </w:r>
      <w:r w:rsidR="002750C6">
        <w:t xml:space="preserve">to </w:t>
      </w:r>
      <w:r w:rsidR="000917B5">
        <w:t>pay for it.</w:t>
      </w:r>
    </w:p>
    <w:p w14:paraId="5FAB015F" w14:textId="15AADA92" w:rsidR="002750C6" w:rsidRDefault="002750C6" w:rsidP="00B724A1">
      <w:pPr>
        <w:pStyle w:val="ListParagraph"/>
        <w:numPr>
          <w:ilvl w:val="0"/>
          <w:numId w:val="8"/>
        </w:numPr>
        <w:tabs>
          <w:tab w:val="left" w:pos="8460"/>
        </w:tabs>
        <w:spacing w:line="360" w:lineRule="auto"/>
      </w:pPr>
      <w:r>
        <w:t>NCCMC 3</w:t>
      </w:r>
      <w:r w:rsidRPr="002750C6">
        <w:rPr>
          <w:vertAlign w:val="superscript"/>
        </w:rPr>
        <w:t>rd</w:t>
      </w:r>
      <w:r>
        <w:t xml:space="preserve"> Annual Convening “Working Group Meeting” (June 8-9 in San Diego Registration for 5 </w:t>
      </w:r>
      <w:proofErr w:type="spellStart"/>
      <w:r>
        <w:t>ppl</w:t>
      </w:r>
      <w:proofErr w:type="spellEnd"/>
      <w:r>
        <w:t xml:space="preserve"> is $500 (not including room/board/travel) </w:t>
      </w:r>
    </w:p>
    <w:p w14:paraId="0588EFD4" w14:textId="45D84C1B" w:rsidR="00084320" w:rsidRDefault="00BD129B" w:rsidP="00C82941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r>
        <w:t>WASC Assessment Academy</w:t>
      </w:r>
      <w:r w:rsidR="00084320">
        <w:t xml:space="preserve"> </w:t>
      </w:r>
      <w:r w:rsidR="00C82941">
        <w:t xml:space="preserve">– PD funds proposal  </w:t>
      </w:r>
      <w:r w:rsidR="00C82941">
        <w:tab/>
      </w:r>
      <w:r>
        <w:t xml:space="preserve">John </w:t>
      </w:r>
      <w:proofErr w:type="spellStart"/>
      <w:r w:rsidR="00C82941">
        <w:t>R</w:t>
      </w:r>
      <w:r>
        <w:t>uys</w:t>
      </w:r>
      <w:proofErr w:type="spellEnd"/>
    </w:p>
    <w:p w14:paraId="409CEFDE" w14:textId="5561501B" w:rsidR="002750C6" w:rsidRDefault="0011459D" w:rsidP="002750C6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Ashley to talk with </w:t>
      </w:r>
      <w:proofErr w:type="spellStart"/>
      <w:r>
        <w:t>Roanna</w:t>
      </w:r>
      <w:proofErr w:type="spellEnd"/>
      <w:r>
        <w:t>; email committee results.</w:t>
      </w:r>
    </w:p>
    <w:p w14:paraId="1D18E858" w14:textId="4FC55BEF" w:rsidR="00245B55" w:rsidRDefault="001F12FF" w:rsidP="00245B55">
      <w:pPr>
        <w:pStyle w:val="ListParagraph"/>
        <w:numPr>
          <w:ilvl w:val="0"/>
          <w:numId w:val="2"/>
        </w:numPr>
        <w:tabs>
          <w:tab w:val="left" w:pos="8460"/>
        </w:tabs>
        <w:spacing w:line="360" w:lineRule="auto"/>
        <w:ind w:left="3960" w:hanging="450"/>
      </w:pPr>
      <w:hyperlink r:id="rId7" w:history="1">
        <w:r w:rsidR="00B724A1" w:rsidRPr="001F12FF">
          <w:rPr>
            <w:rStyle w:val="Hyperlink"/>
          </w:rPr>
          <w:t>Integrated Planning</w:t>
        </w:r>
      </w:hyperlink>
    </w:p>
    <w:p w14:paraId="6164BA30" w14:textId="77AF40EC" w:rsidR="00245B55" w:rsidRDefault="00245B55" w:rsidP="00245B55">
      <w:pPr>
        <w:pStyle w:val="ListParagraph"/>
        <w:tabs>
          <w:tab w:val="left" w:pos="8460"/>
        </w:tabs>
        <w:spacing w:line="360" w:lineRule="auto"/>
        <w:ind w:left="3960"/>
      </w:pPr>
      <w:r>
        <w:t>Equity &amp; SSSP &amp; BSI going to one report and plan – due Dec 1; must be board approved.</w:t>
      </w:r>
    </w:p>
    <w:p w14:paraId="08EC98D1" w14:textId="5B94492D" w:rsidR="00245B55" w:rsidRDefault="00245B55" w:rsidP="00245B55">
      <w:pPr>
        <w:pStyle w:val="ListParagraph"/>
        <w:tabs>
          <w:tab w:val="left" w:pos="8460"/>
        </w:tabs>
        <w:spacing w:line="360" w:lineRule="auto"/>
        <w:ind w:left="3960"/>
      </w:pPr>
      <w:r>
        <w:t xml:space="preserve">Expenditure guidelines changed to “reasonable” and “justifiable”, and ultimately decisions are on the college/district. New guidelines on “integrated planning” website at </w:t>
      </w:r>
      <w:r w:rsidR="001D3264">
        <w:t xml:space="preserve">State </w:t>
      </w:r>
      <w:r>
        <w:t>Chancellor</w:t>
      </w:r>
      <w:r w:rsidR="001D3264">
        <w:t xml:space="preserve"> website</w:t>
      </w:r>
      <w:bookmarkStart w:id="0" w:name="_GoBack"/>
      <w:bookmarkEnd w:id="0"/>
    </w:p>
    <w:p w14:paraId="55A956F8" w14:textId="5767CCF8" w:rsidR="00B67835" w:rsidRDefault="00B67835" w:rsidP="00C82941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960" w:hanging="450"/>
      </w:pPr>
      <w:r>
        <w:t>Mee</w:t>
      </w:r>
      <w:r w:rsidR="00E01F80">
        <w:t xml:space="preserve">ting Dates </w:t>
      </w:r>
      <w:r w:rsidR="00E01F80">
        <w:br/>
        <w:t xml:space="preserve">a) Upcoming </w:t>
      </w:r>
      <w:proofErr w:type="spellStart"/>
      <w:r w:rsidR="00E01F80">
        <w:t>BaSk</w:t>
      </w:r>
      <w:proofErr w:type="spellEnd"/>
      <w:r w:rsidR="00E01F80">
        <w:t xml:space="preserve"> </w:t>
      </w:r>
      <w:proofErr w:type="spellStart"/>
      <w:r w:rsidR="00E01F80">
        <w:t>Mtgs</w:t>
      </w:r>
      <w:proofErr w:type="spellEnd"/>
      <w:r w:rsidR="00E01F80">
        <w:t xml:space="preserve">: </w:t>
      </w:r>
      <w:r>
        <w:t xml:space="preserve"> 3/29</w:t>
      </w:r>
      <w:r w:rsidR="00BD129B">
        <w:t xml:space="preserve"> (5</w:t>
      </w:r>
      <w:r w:rsidR="00BD129B" w:rsidRPr="00BD129B">
        <w:rPr>
          <w:vertAlign w:val="superscript"/>
        </w:rPr>
        <w:t>th</w:t>
      </w:r>
      <w:r w:rsidR="00BD129B">
        <w:t xml:space="preserve"> Wed!)</w:t>
      </w:r>
      <w:r>
        <w:t>, 4/26</w:t>
      </w:r>
    </w:p>
    <w:p w14:paraId="5C6DB690" w14:textId="7801A09B" w:rsidR="00245B55" w:rsidRDefault="00245B55" w:rsidP="00245B55">
      <w:pPr>
        <w:pStyle w:val="ListParagraph"/>
        <w:tabs>
          <w:tab w:val="left" w:pos="3960"/>
          <w:tab w:val="left" w:pos="8640"/>
        </w:tabs>
        <w:spacing w:line="360" w:lineRule="auto"/>
        <w:ind w:left="3960"/>
      </w:pPr>
      <w:r>
        <w:t>Item to set budget in April.</w:t>
      </w:r>
    </w:p>
    <w:p w14:paraId="6B1397CF" w14:textId="70AF9916" w:rsidR="00245B55" w:rsidRDefault="00B67835" w:rsidP="00245B55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>
        <w:t>Good of the order</w:t>
      </w:r>
      <w:r w:rsidR="00245B55">
        <w:t xml:space="preserve"> </w:t>
      </w:r>
    </w:p>
    <w:p w14:paraId="26888B22" w14:textId="1B90D429" w:rsidR="00D8267E" w:rsidRDefault="00954A85" w:rsidP="004725AA">
      <w:pPr>
        <w:pStyle w:val="ListParagraph"/>
        <w:numPr>
          <w:ilvl w:val="0"/>
          <w:numId w:val="2"/>
        </w:numPr>
        <w:tabs>
          <w:tab w:val="left" w:pos="3960"/>
          <w:tab w:val="left" w:pos="8640"/>
        </w:tabs>
        <w:spacing w:line="360" w:lineRule="auto"/>
        <w:ind w:left="3780" w:hanging="270"/>
      </w:pPr>
      <w:r w:rsidRPr="007566BA">
        <w:rPr>
          <w:noProof/>
        </w:rPr>
        <w:drawing>
          <wp:anchor distT="0" distB="0" distL="114300" distR="114300" simplePos="0" relativeHeight="251659264" behindDoc="1" locked="0" layoutInCell="1" allowOverlap="1" wp14:anchorId="5DA0E3E5" wp14:editId="0E0FD6D6">
            <wp:simplePos x="0" y="0"/>
            <wp:positionH relativeFrom="column">
              <wp:posOffset>2321891</wp:posOffset>
            </wp:positionH>
            <wp:positionV relativeFrom="page">
              <wp:posOffset>8405632</wp:posOffset>
            </wp:positionV>
            <wp:extent cx="4507351" cy="160020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5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835">
        <w:t>Adjournment</w:t>
      </w:r>
      <w:r w:rsidR="00245B55">
        <w:t xml:space="preserve"> 3:59pm</w:t>
      </w:r>
    </w:p>
    <w:sectPr w:rsidR="00D8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2B8E"/>
    <w:multiLevelType w:val="hybridMultilevel"/>
    <w:tmpl w:val="FC60799A"/>
    <w:lvl w:ilvl="0" w:tplc="943A20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F2112E3"/>
    <w:multiLevelType w:val="hybridMultilevel"/>
    <w:tmpl w:val="EAC41B04"/>
    <w:lvl w:ilvl="0" w:tplc="A344F45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1A53E5D"/>
    <w:multiLevelType w:val="hybridMultilevel"/>
    <w:tmpl w:val="3EEE9C2A"/>
    <w:lvl w:ilvl="0" w:tplc="D17E7C0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84B4F28"/>
    <w:multiLevelType w:val="hybridMultilevel"/>
    <w:tmpl w:val="025863DE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39996B1D"/>
    <w:multiLevelType w:val="hybridMultilevel"/>
    <w:tmpl w:val="F36401FC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5" w15:restartNumberingAfterBreak="0">
    <w:nsid w:val="3C5B386E"/>
    <w:multiLevelType w:val="hybridMultilevel"/>
    <w:tmpl w:val="C84A4B6C"/>
    <w:lvl w:ilvl="0" w:tplc="8ACC48D0">
      <w:start w:val="1"/>
      <w:numFmt w:val="lowerLetter"/>
      <w:lvlText w:val="%1)"/>
      <w:lvlJc w:val="left"/>
      <w:pPr>
        <w:ind w:left="4140" w:hanging="360"/>
      </w:p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>
      <w:start w:val="1"/>
      <w:numFmt w:val="lowerLetter"/>
      <w:lvlText w:val="%5."/>
      <w:lvlJc w:val="left"/>
      <w:pPr>
        <w:ind w:left="7020" w:hanging="360"/>
      </w:pPr>
    </w:lvl>
    <w:lvl w:ilvl="5" w:tplc="0409001B">
      <w:start w:val="1"/>
      <w:numFmt w:val="lowerRoman"/>
      <w:lvlText w:val="%6."/>
      <w:lvlJc w:val="right"/>
      <w:pPr>
        <w:ind w:left="7740" w:hanging="180"/>
      </w:pPr>
    </w:lvl>
    <w:lvl w:ilvl="6" w:tplc="0409000F">
      <w:start w:val="1"/>
      <w:numFmt w:val="decimal"/>
      <w:lvlText w:val="%7."/>
      <w:lvlJc w:val="left"/>
      <w:pPr>
        <w:ind w:left="8460" w:hanging="360"/>
      </w:pPr>
    </w:lvl>
    <w:lvl w:ilvl="7" w:tplc="04090019">
      <w:start w:val="1"/>
      <w:numFmt w:val="lowerLetter"/>
      <w:lvlText w:val="%8."/>
      <w:lvlJc w:val="left"/>
      <w:pPr>
        <w:ind w:left="9180" w:hanging="360"/>
      </w:pPr>
    </w:lvl>
    <w:lvl w:ilvl="8" w:tplc="0409001B">
      <w:start w:val="1"/>
      <w:numFmt w:val="lowerRoman"/>
      <w:lvlText w:val="%9."/>
      <w:lvlJc w:val="right"/>
      <w:pPr>
        <w:ind w:left="9900" w:hanging="180"/>
      </w:pPr>
    </w:lvl>
  </w:abstractNum>
  <w:abstractNum w:abstractNumId="6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425828"/>
    <w:multiLevelType w:val="hybridMultilevel"/>
    <w:tmpl w:val="97529504"/>
    <w:lvl w:ilvl="0" w:tplc="04090017">
      <w:start w:val="1"/>
      <w:numFmt w:val="lowerLetter"/>
      <w:lvlText w:val="%1)"/>
      <w:lvlJc w:val="left"/>
      <w:pPr>
        <w:ind w:left="9180" w:hanging="360"/>
      </w:p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5"/>
    <w:rsid w:val="00084320"/>
    <w:rsid w:val="000917B5"/>
    <w:rsid w:val="0011459D"/>
    <w:rsid w:val="001D3264"/>
    <w:rsid w:val="001F12FF"/>
    <w:rsid w:val="00245B55"/>
    <w:rsid w:val="00251DCF"/>
    <w:rsid w:val="002750C6"/>
    <w:rsid w:val="0034352F"/>
    <w:rsid w:val="004A5095"/>
    <w:rsid w:val="00712D19"/>
    <w:rsid w:val="007566BA"/>
    <w:rsid w:val="007708A8"/>
    <w:rsid w:val="00850926"/>
    <w:rsid w:val="008A4E2E"/>
    <w:rsid w:val="008D1CFA"/>
    <w:rsid w:val="00954A85"/>
    <w:rsid w:val="00983D85"/>
    <w:rsid w:val="00A33E59"/>
    <w:rsid w:val="00B67835"/>
    <w:rsid w:val="00B724A1"/>
    <w:rsid w:val="00BD129B"/>
    <w:rsid w:val="00C468B5"/>
    <w:rsid w:val="00C82941"/>
    <w:rsid w:val="00D40B5A"/>
    <w:rsid w:val="00D8267E"/>
    <w:rsid w:val="00D82C34"/>
    <w:rsid w:val="00E01F80"/>
    <w:rsid w:val="00EE373F"/>
    <w:rsid w:val="6E9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4BB8"/>
  <w15:chartTrackingRefBased/>
  <w15:docId w15:val="{B2C106C4-E727-4E89-89E9-C9EAF6F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835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B67835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835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B6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83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7835"/>
  </w:style>
  <w:style w:type="paragraph" w:styleId="ListParagraph">
    <w:name w:val="List Paragraph"/>
    <w:basedOn w:val="Normal"/>
    <w:link w:val="ListParagraphChar"/>
    <w:uiPriority w:val="34"/>
    <w:qFormat/>
    <w:rsid w:val="00B67835"/>
    <w:pPr>
      <w:spacing w:after="200" w:line="276" w:lineRule="auto"/>
      <w:ind w:left="720"/>
      <w:contextualSpacing/>
    </w:pPr>
  </w:style>
  <w:style w:type="character" w:customStyle="1" w:styleId="Style1Char">
    <w:name w:val="Style1 Char"/>
    <w:basedOn w:val="ListParagraphChar"/>
    <w:link w:val="Style1"/>
    <w:locked/>
    <w:rsid w:val="00B67835"/>
    <w:rPr>
      <w:rFonts w:ascii="Calibri" w:hAnsi="Calibri" w:cs="Times New Roman"/>
      <w:sz w:val="18"/>
      <w:szCs w:val="18"/>
    </w:rPr>
  </w:style>
  <w:style w:type="paragraph" w:customStyle="1" w:styleId="Style1">
    <w:name w:val="Style1"/>
    <w:basedOn w:val="ListParagraph"/>
    <w:link w:val="Style1Char"/>
    <w:qFormat/>
    <w:rsid w:val="00B67835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qFormat/>
    <w:rsid w:val="00B67835"/>
    <w:rPr>
      <w:i/>
      <w:iCs/>
      <w:color w:val="ED7D31" w:themeColor="accent2"/>
    </w:rPr>
  </w:style>
  <w:style w:type="character" w:styleId="Hyperlink">
    <w:name w:val="Hyperlink"/>
    <w:basedOn w:val="DefaultParagraphFont"/>
    <w:uiPriority w:val="99"/>
    <w:unhideWhenUsed/>
    <w:rsid w:val="001F1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extranet.cccco.edu/Divisions/IntegratedPlanning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Gonzales</dc:creator>
  <cp:keywords/>
  <dc:description/>
  <cp:lastModifiedBy>ashley.mchale@gmail.com</cp:lastModifiedBy>
  <cp:revision>3</cp:revision>
  <dcterms:created xsi:type="dcterms:W3CDTF">2017-02-22T22:36:00Z</dcterms:created>
  <dcterms:modified xsi:type="dcterms:W3CDTF">2017-02-23T00:05:00Z</dcterms:modified>
</cp:coreProperties>
</file>