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70" w:rsidRDefault="00CF7F70" w:rsidP="00CF7F70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E3F2F7" wp14:editId="5BECE9BC">
                <wp:simplePos x="0" y="0"/>
                <wp:positionH relativeFrom="column">
                  <wp:posOffset>-209550</wp:posOffset>
                </wp:positionH>
                <wp:positionV relativeFrom="page">
                  <wp:posOffset>771525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F70" w:rsidRDefault="00CF7F70" w:rsidP="00CF7F7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181797" wp14:editId="514DE8BA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CF7F70" w:rsidRDefault="00CF7F70" w:rsidP="00CF7F70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CF7F70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CF7F70" w:rsidRPr="008D01E4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1E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Coordinate available resources to address current and future professional development needs of faculty, classified professionals, and administrators in support of educational master plan goals</w:t>
                            </w:r>
                          </w:p>
                          <w:p w:rsidR="00CF7F70" w:rsidRDefault="00DC3AB9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Basic Skills Committee</w:t>
                            </w:r>
                          </w:p>
                          <w:p w:rsidR="00CF7F70" w:rsidRDefault="00CF7F70" w:rsidP="00CF7F70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Kent Gomez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Frances Hui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Jim Ott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Mark Tarte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</w:t>
                            </w:r>
                            <w:proofErr w:type="gramStart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Thomas Allen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Leanna Jack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Nessa Julian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Don Miller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Michael Schwarz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3F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60.75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5Uy2p98AAAAMAQAADwAAAGRycy9kb3du&#10;cmV2LnhtbEyPwU7DMBBE70j8g7VI3Fo7CVQlxKkAqUhwagsfsIm3SSC2Q+w24e9ZTnDcmdHsm2Iz&#10;216caQyddxqSpQJBrvamc42G97ftYg0iRHQGe+9IwzcF2JSXFwXmxk9uT+dDbASXuJCjhjbGIZcy&#10;1C1ZDEs/kGPv6EeLkc+xkWbEicttL1OlVtJi5/hDiwM9tVR/Hk5Ww/bj+OwfJ4vqpX79uqn20x02&#10;O62vr+aHexCR5vgXhl98RoeSmSp/ciaIXsMiy3hLZCNNbkFwIkvWrFSsrFSqQJaF/D+i/AE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DlTLan3wAAAAwBAAAPAAAAAAAAAAAAAAAAAPkE&#10;AABkcnMvZG93bnJldi54bWxQSwUGAAAAAAQABADzAAAABQYAAAAA&#10;" fillcolor="white [3201]" stroked="f" strokeweight=".5pt">
                <v:fill r:id="rId6" o:title="" color2="white [3212]" type="pattern"/>
                <v:textbox>
                  <w:txbxContent>
                    <w:p w:rsidR="00CF7F70" w:rsidRDefault="00CF7F70" w:rsidP="00CF7F7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181797" wp14:editId="514DE8BA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CF7F70" w:rsidRDefault="00CF7F70" w:rsidP="00CF7F70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CF7F70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CF7F70" w:rsidRPr="008D01E4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01E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Coordinate available resources to address current and future professional development needs of faculty, classified professionals, and administrators in support of educational master plan goals</w:t>
                      </w:r>
                    </w:p>
                    <w:p w:rsidR="00CF7F70" w:rsidRDefault="00DC3AB9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Basic Skills Committee</w:t>
                      </w:r>
                    </w:p>
                    <w:p w:rsidR="00CF7F70" w:rsidRDefault="00CF7F70" w:rsidP="00CF7F70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Kent Gomez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Frances Hui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Jim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Ott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Mark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Tarte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</w:t>
                      </w:r>
                      <w:proofErr w:type="gramStart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proofErr w:type="gramEnd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Thomas Allen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Erick Bell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Michelle Gonzales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Leanna Jack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Nessa Julian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Don Miller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Michael Schwarz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:rsidR="00CF7F70" w:rsidRDefault="00CF7F70" w:rsidP="00CF7F70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color w:val="auto"/>
        </w:rPr>
        <w:t>1</w:t>
      </w:r>
      <w:r w:rsidR="00DC3AB9">
        <w:rPr>
          <w:rStyle w:val="IntenseEmphasis"/>
          <w:rFonts w:ascii="Calibri" w:hAnsi="Calibri" w:cs="Times New Roman"/>
          <w:color w:val="auto"/>
        </w:rPr>
        <w:t>1</w:t>
      </w:r>
      <w:r>
        <w:rPr>
          <w:rStyle w:val="IntenseEmphasis"/>
          <w:rFonts w:ascii="Calibri" w:hAnsi="Calibri" w:cs="Times New Roman"/>
          <w:color w:val="auto"/>
        </w:rPr>
        <w:t>/2</w:t>
      </w:r>
      <w:r w:rsidR="00DC3AB9">
        <w:rPr>
          <w:rStyle w:val="IntenseEmphasis"/>
          <w:rFonts w:ascii="Calibri" w:hAnsi="Calibri" w:cs="Times New Roman"/>
          <w:color w:val="auto"/>
        </w:rPr>
        <w:t>9</w:t>
      </w:r>
      <w:r w:rsidRPr="000A74BB">
        <w:rPr>
          <w:rStyle w:val="IntenseEmphasis"/>
          <w:rFonts w:ascii="Calibri" w:hAnsi="Calibri" w:cs="Times New Roman"/>
          <w:color w:val="auto"/>
        </w:rPr>
        <w:t xml:space="preserve">/2017 </w:t>
      </w:r>
      <w:r w:rsidRPr="000A74BB">
        <w:rPr>
          <w:rFonts w:ascii="Calibri" w:hAnsi="Calibri" w:cs="Times New Roman"/>
          <w:i/>
        </w:rPr>
        <w:t xml:space="preserve">| 2:30-4:30pm | </w:t>
      </w:r>
      <w:r w:rsidRPr="000A74BB">
        <w:rPr>
          <w:rStyle w:val="IntenseEmphasis"/>
          <w:rFonts w:ascii="Calibri" w:hAnsi="Calibri" w:cs="Times New Roman"/>
          <w:color w:val="auto"/>
        </w:rPr>
        <w:t>Room 2411A</w:t>
      </w:r>
      <w:r w:rsidRPr="000A74BB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br/>
      </w:r>
    </w:p>
    <w:p w:rsidR="00CF7F70" w:rsidRDefault="00CF7F70" w:rsidP="00CF7F70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Call to Order</w:t>
      </w:r>
      <w:r>
        <w:tab/>
      </w:r>
      <w:r w:rsidR="00DC3AB9">
        <w:t>Ashley</w:t>
      </w:r>
    </w:p>
    <w:p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Review and Approval of Agenda</w:t>
      </w:r>
      <w:r>
        <w:tab/>
      </w:r>
      <w:r w:rsidR="00DC3AB9">
        <w:t>Ashley</w:t>
      </w:r>
    </w:p>
    <w:p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Review and Approval of Minutes (</w:t>
      </w:r>
      <w:r w:rsidR="00DC3AB9">
        <w:t>10</w:t>
      </w:r>
      <w:r>
        <w:t>/2</w:t>
      </w:r>
      <w:r w:rsidR="00DC3AB9">
        <w:t>5</w:t>
      </w:r>
      <w:r>
        <w:t>/17)</w:t>
      </w:r>
      <w:r>
        <w:tab/>
      </w:r>
      <w:r w:rsidR="00DC3AB9">
        <w:t>Ashley</w:t>
      </w:r>
    </w:p>
    <w:p w:rsidR="00892828" w:rsidRDefault="00892828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PD Request</w:t>
      </w:r>
      <w:r>
        <w:tab/>
        <w:t>Ashley</w:t>
      </w:r>
    </w:p>
    <w:p w:rsidR="00CF7F70" w:rsidRDefault="00DC3AB9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2017-2018 Budget Allocation Update</w:t>
      </w:r>
      <w:r w:rsidR="00CF7F70">
        <w:tab/>
      </w:r>
      <w:r>
        <w:t>Ashley</w:t>
      </w:r>
    </w:p>
    <w:p w:rsidR="00DC3AB9" w:rsidRDefault="00DC3AB9" w:rsidP="00A67C35">
      <w:pPr>
        <w:pStyle w:val="ListParagraph"/>
        <w:numPr>
          <w:ilvl w:val="1"/>
          <w:numId w:val="2"/>
        </w:numPr>
        <w:tabs>
          <w:tab w:val="left" w:pos="8280"/>
        </w:tabs>
        <w:spacing w:line="360" w:lineRule="auto"/>
      </w:pPr>
      <w:r>
        <w:t>Planning for 2018-2019</w:t>
      </w:r>
    </w:p>
    <w:p w:rsidR="00DC3AB9" w:rsidRDefault="00A67C35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Smart Shops for STEM – spring 2018</w:t>
      </w:r>
      <w:r>
        <w:tab/>
        <w:t>Ashley</w:t>
      </w:r>
    </w:p>
    <w:p w:rsidR="00A67C35" w:rsidRDefault="00A67C35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Data from ESL</w:t>
      </w:r>
      <w:r>
        <w:tab/>
        <w:t>Julia</w:t>
      </w:r>
    </w:p>
    <w:p w:rsidR="00A67C35" w:rsidRDefault="00A67C35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Expanding Proctoring Resources - DSPS</w:t>
      </w:r>
      <w:r>
        <w:tab/>
        <w:t>Julia/Erick</w:t>
      </w:r>
    </w:p>
    <w:p w:rsidR="00892828" w:rsidRDefault="00892828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State Chancellor’s Office – Visions for Success     Michelle</w:t>
      </w:r>
      <w:bookmarkStart w:id="0" w:name="_GoBack"/>
      <w:bookmarkEnd w:id="0"/>
    </w:p>
    <w:p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 xml:space="preserve">Next Meeting: </w:t>
      </w:r>
      <w:r w:rsidR="00DC3AB9">
        <w:t>1</w:t>
      </w:r>
      <w:r>
        <w:t>/2</w:t>
      </w:r>
      <w:r w:rsidR="00DC3AB9">
        <w:t>4/18</w:t>
      </w:r>
      <w:r>
        <w:tab/>
      </w:r>
      <w:r w:rsidR="00DC3AB9">
        <w:t>Ashley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Good of the order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Adjournment</w:t>
      </w:r>
    </w:p>
    <w:p w:rsidR="00CF7F70" w:rsidRDefault="00CF7F70" w:rsidP="00CF7F70"/>
    <w:p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0"/>
    <w:rsid w:val="00892828"/>
    <w:rsid w:val="00A67C35"/>
    <w:rsid w:val="00CF7F70"/>
    <w:rsid w:val="00D8267E"/>
    <w:rsid w:val="00DC3AB9"/>
    <w:rsid w:val="00F75D66"/>
    <w:rsid w:val="00FA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B096"/>
  <w15:chartTrackingRefBased/>
  <w15:docId w15:val="{EAA255D0-EC36-430E-B15D-17A87D7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70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CF7F70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F70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F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7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7F70"/>
  </w:style>
  <w:style w:type="paragraph" w:styleId="ListParagraph">
    <w:name w:val="List Paragraph"/>
    <w:basedOn w:val="Normal"/>
    <w:link w:val="ListParagraphChar"/>
    <w:uiPriority w:val="34"/>
    <w:qFormat/>
    <w:rsid w:val="00CF7F70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CF7F70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CF7F70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CF7F70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Michelle Gonzales</cp:lastModifiedBy>
  <cp:revision>4</cp:revision>
  <dcterms:created xsi:type="dcterms:W3CDTF">2017-10-26T22:46:00Z</dcterms:created>
  <dcterms:modified xsi:type="dcterms:W3CDTF">2017-11-21T20:02:00Z</dcterms:modified>
</cp:coreProperties>
</file>