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F6" w:rsidRDefault="00F63BF6" w:rsidP="00D82EB0">
      <w:pPr>
        <w:rPr>
          <w:rFonts w:ascii="Arial"/>
          <w:b/>
          <w:spacing w:val="-1"/>
          <w:sz w:val="24"/>
          <w:u w:val="thick" w:color="000000"/>
        </w:rPr>
      </w:pPr>
    </w:p>
    <w:p w:rsidR="00DC7B4C" w:rsidRDefault="00DC7B4C" w:rsidP="00D82EB0">
      <w:pPr>
        <w:rPr>
          <w:rFonts w:ascii="Times New Roman" w:hAnsi="Times New Roman" w:cs="Times New Roman"/>
          <w:b/>
          <w:spacing w:val="-1"/>
          <w:sz w:val="24"/>
        </w:rPr>
      </w:pPr>
    </w:p>
    <w:p w:rsidR="00F63BF6" w:rsidRPr="00311DC9" w:rsidRDefault="00F63BF6" w:rsidP="00D82EB0">
      <w:pPr>
        <w:rPr>
          <w:rFonts w:ascii="Times New Roman" w:hAnsi="Times New Roman" w:cs="Times New Roman"/>
          <w:b/>
          <w:spacing w:val="-1"/>
          <w:sz w:val="24"/>
        </w:rPr>
      </w:pPr>
      <w:r w:rsidRPr="00311DC9">
        <w:rPr>
          <w:rFonts w:ascii="Times New Roman" w:hAnsi="Times New Roman" w:cs="Times New Roman"/>
          <w:b/>
          <w:spacing w:val="-1"/>
          <w:sz w:val="24"/>
        </w:rPr>
        <w:t>Committee Name:</w:t>
      </w:r>
      <w:r w:rsidR="00311DC9" w:rsidRPr="00311DC9">
        <w:rPr>
          <w:rFonts w:ascii="Times New Roman" w:hAnsi="Times New Roman" w:cs="Times New Roman"/>
          <w:b/>
          <w:spacing w:val="-1"/>
          <w:sz w:val="24"/>
        </w:rPr>
        <w:tab/>
      </w:r>
      <w:r w:rsidR="00F1476E">
        <w:rPr>
          <w:rFonts w:ascii="Times New Roman" w:hAnsi="Times New Roman" w:cs="Times New Roman"/>
          <w:b/>
          <w:spacing w:val="-1"/>
          <w:sz w:val="28"/>
          <w:szCs w:val="28"/>
          <w:u w:val="single"/>
        </w:rPr>
        <w:t>____________________________________________________</w:t>
      </w:r>
    </w:p>
    <w:p w:rsidR="00F63BF6" w:rsidRPr="00311DC9" w:rsidRDefault="00F63BF6" w:rsidP="00D82EB0">
      <w:pPr>
        <w:rPr>
          <w:rFonts w:ascii="Times New Roman" w:hAnsi="Times New Roman" w:cs="Times New Roman"/>
          <w:b/>
          <w:spacing w:val="-1"/>
          <w:sz w:val="24"/>
        </w:rPr>
      </w:pPr>
    </w:p>
    <w:p w:rsidR="00F63BF6" w:rsidRDefault="00F63BF6" w:rsidP="00D82EB0">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44450</wp:posOffset>
                </wp:positionH>
                <wp:positionV relativeFrom="paragraph">
                  <wp:posOffset>380365</wp:posOffset>
                </wp:positionV>
                <wp:extent cx="6061075" cy="8286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28675"/>
                        </a:xfrm>
                        <a:prstGeom prst="rect">
                          <a:avLst/>
                        </a:prstGeom>
                        <a:solidFill>
                          <a:schemeClr val="bg1">
                            <a:lumMod val="85000"/>
                          </a:schemeClr>
                        </a:solidFill>
                        <a:ln w="25400" cmpd="thinThick">
                          <a:solidFill>
                            <a:srgbClr val="000000"/>
                          </a:solidFill>
                          <a:miter lim="800000"/>
                          <a:headEnd/>
                          <a:tailEnd/>
                        </a:ln>
                      </wps:spPr>
                      <wps:txbx>
                        <w:txbxContent>
                          <w:p w:rsidR="004131F1" w:rsidRPr="00330712" w:rsidRDefault="004131F1"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4131F1" w:rsidRPr="00963F93" w:rsidRDefault="004131F1"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1F1" w:rsidRDefault="004131F1" w:rsidP="003307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95pt;width:477.2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" fillcolor="#d8d8d8 [2732]" strokeweight="2pt">
                <v:stroke linestyle="thinThick"/>
                <v:textbox>
                  <w:txbxContent>
                    <w:p w:rsidR="004131F1" w:rsidRPr="00330712" w:rsidRDefault="004131F1"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4131F1" w:rsidRPr="00963F93" w:rsidRDefault="004131F1"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1F1" w:rsidRDefault="004131F1" w:rsidP="00330712">
                      <w:pPr>
                        <w:jc w:val="center"/>
                      </w:pPr>
                    </w:p>
                  </w:txbxContent>
                </v:textbox>
                <w10:wrap type="square" anchorx="margin"/>
              </v:shape>
            </w:pict>
          </mc:Fallback>
        </mc:AlternateContent>
      </w:r>
      <w:r w:rsidRPr="00311DC9">
        <w:rPr>
          <w:rFonts w:ascii="Times New Roman" w:hAnsi="Times New Roman" w:cs="Times New Roman"/>
          <w:b/>
          <w:spacing w:val="-1"/>
          <w:sz w:val="24"/>
        </w:rPr>
        <w:t xml:space="preserve">Form Completed by: </w:t>
      </w:r>
      <w:r w:rsidR="00CD208E">
        <w:rPr>
          <w:rFonts w:ascii="Arial"/>
          <w:b/>
          <w:spacing w:val="-1"/>
          <w:sz w:val="24"/>
        </w:rPr>
        <w:t>____________________</w:t>
      </w:r>
      <w:r w:rsidRPr="00311DC9">
        <w:rPr>
          <w:rFonts w:ascii="Times New Roman" w:hAnsi="Times New Roman" w:cs="Times New Roman"/>
          <w:b/>
          <w:spacing w:val="-1"/>
          <w:sz w:val="24"/>
        </w:rPr>
        <w:tab/>
      </w:r>
      <w:r w:rsidR="00CD208E">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____________________</w:t>
      </w:r>
    </w:p>
    <w:p w:rsidR="00311DC9" w:rsidRDefault="00311DC9" w:rsidP="00D82EB0">
      <w:pPr>
        <w:rPr>
          <w:rFonts w:ascii="Arial"/>
          <w:b/>
          <w:spacing w:val="-1"/>
          <w:sz w:val="24"/>
          <w:u w:val="thick" w:color="000000"/>
        </w:rPr>
      </w:pPr>
    </w:p>
    <w:p w:rsidR="00576648" w:rsidRDefault="00963F93" w:rsidP="00D82EB0">
      <w:pPr>
        <w:rPr>
          <w:rFonts w:ascii="Arial" w:eastAsia="Arial" w:hAnsi="Arial" w:cs="Arial"/>
          <w:sz w:val="24"/>
          <w:szCs w:val="24"/>
        </w:rPr>
      </w:pPr>
      <w:r>
        <w:rPr>
          <w:rFonts w:ascii="Arial"/>
          <w:b/>
          <w:spacing w:val="-1"/>
          <w:sz w:val="24"/>
          <w:u w:val="thick" w:color="000000"/>
        </w:rPr>
        <w:t>Instructions</w:t>
      </w:r>
    </w:p>
    <w:p w:rsidR="00311DC9" w:rsidRDefault="00330712" w:rsidP="00311DC9">
      <w:pPr>
        <w:pStyle w:val="BodyText"/>
        <w:spacing w:before="180" w:line="258" w:lineRule="auto"/>
        <w:ind w:left="0" w:right="117"/>
        <w:jc w:val="both"/>
        <w:rPr>
          <w:rFonts w:ascii="Times New Roman" w:hAnsi="Times New Roman" w:cs="Times New Roman"/>
          <w:spacing w:val="-1"/>
        </w:rPr>
      </w:pPr>
      <w:r w:rsidRPr="00AE101F">
        <w:rPr>
          <w:rFonts w:ascii="Times New Roman" w:hAnsi="Times New Roman" w:cs="Times New Roman"/>
          <w:spacing w:val="-1"/>
        </w:rPr>
        <w:t>The</w:t>
      </w:r>
      <w:r w:rsidRPr="00AE101F">
        <w:rPr>
          <w:rFonts w:ascii="Times New Roman" w:hAnsi="Times New Roman" w:cs="Times New Roman"/>
        </w:rPr>
        <w:t xml:space="preserve"> </w:t>
      </w:r>
      <w:r w:rsidRPr="00AE101F">
        <w:rPr>
          <w:rFonts w:ascii="Times New Roman" w:hAnsi="Times New Roman" w:cs="Times New Roman"/>
          <w:spacing w:val="-1"/>
        </w:rPr>
        <w:t>purpose</w:t>
      </w:r>
      <w:r w:rsidRPr="00AE101F">
        <w:rPr>
          <w:rFonts w:ascii="Times New Roman" w:hAnsi="Times New Roman" w:cs="Times New Roman"/>
        </w:rPr>
        <w:t xml:space="preserve"> </w:t>
      </w:r>
      <w:r w:rsidRPr="00AE101F">
        <w:rPr>
          <w:rFonts w:ascii="Times New Roman" w:hAnsi="Times New Roman" w:cs="Times New Roman"/>
          <w:spacing w:val="-1"/>
        </w:rPr>
        <w:t>of</w:t>
      </w:r>
      <w:r w:rsidRPr="00AE101F">
        <w:rPr>
          <w:rFonts w:ascii="Times New Roman" w:hAnsi="Times New Roman" w:cs="Times New Roman"/>
        </w:rPr>
        <w:t xml:space="preserve"> </w:t>
      </w:r>
      <w:r w:rsidRPr="00AE101F">
        <w:rPr>
          <w:rFonts w:ascii="Times New Roman" w:hAnsi="Times New Roman" w:cs="Times New Roman"/>
          <w:spacing w:val="-1"/>
        </w:rPr>
        <w:t>this</w:t>
      </w:r>
      <w:r w:rsidRPr="00AE101F">
        <w:rPr>
          <w:rFonts w:ascii="Times New Roman" w:hAnsi="Times New Roman" w:cs="Times New Roman"/>
        </w:rPr>
        <w:t xml:space="preserve"> </w:t>
      </w:r>
      <w:r w:rsidRPr="00AE101F">
        <w:rPr>
          <w:rFonts w:ascii="Times New Roman" w:hAnsi="Times New Roman" w:cs="Times New Roman"/>
          <w:spacing w:val="-1"/>
        </w:rPr>
        <w:t>worksheet</w:t>
      </w:r>
      <w:r w:rsidRPr="00AE101F">
        <w:rPr>
          <w:rFonts w:ascii="Times New Roman" w:hAnsi="Times New Roman" w:cs="Times New Roman"/>
        </w:rPr>
        <w:t xml:space="preserve"> </w:t>
      </w:r>
      <w:r w:rsidRPr="00AE101F">
        <w:rPr>
          <w:rFonts w:ascii="Times New Roman" w:hAnsi="Times New Roman" w:cs="Times New Roman"/>
          <w:spacing w:val="-1"/>
        </w:rPr>
        <w:t>is</w:t>
      </w:r>
      <w:r w:rsidRPr="00AE101F">
        <w:rPr>
          <w:rFonts w:ascii="Times New Roman" w:hAnsi="Times New Roman" w:cs="Times New Roman"/>
        </w:rPr>
        <w:t xml:space="preserve"> </w:t>
      </w:r>
      <w:r w:rsidRPr="00AE101F">
        <w:rPr>
          <w:rFonts w:ascii="Times New Roman" w:hAnsi="Times New Roman" w:cs="Times New Roman"/>
          <w:spacing w:val="-1"/>
        </w:rPr>
        <w:t>to</w:t>
      </w:r>
      <w:r w:rsidRPr="00AE101F">
        <w:rPr>
          <w:rFonts w:ascii="Times New Roman" w:hAnsi="Times New Roman" w:cs="Times New Roman"/>
        </w:rPr>
        <w:t xml:space="preserve"> </w:t>
      </w:r>
      <w:r w:rsidRPr="00AE101F">
        <w:rPr>
          <w:rFonts w:ascii="Times New Roman" w:hAnsi="Times New Roman" w:cs="Times New Roman"/>
          <w:spacing w:val="-1"/>
        </w:rPr>
        <w:t>allow</w:t>
      </w:r>
      <w:r w:rsidRPr="00AE101F">
        <w:rPr>
          <w:rFonts w:ascii="Times New Roman" w:hAnsi="Times New Roman" w:cs="Times New Roman"/>
        </w:rPr>
        <w:t xml:space="preserve"> </w:t>
      </w:r>
      <w:r w:rsidRPr="00AE101F">
        <w:rPr>
          <w:rFonts w:ascii="Times New Roman" w:hAnsi="Times New Roman" w:cs="Times New Roman"/>
          <w:spacing w:val="-1"/>
        </w:rPr>
        <w:t>each</w:t>
      </w:r>
      <w:r w:rsidRPr="00AE101F">
        <w:rPr>
          <w:rFonts w:ascii="Times New Roman" w:hAnsi="Times New Roman" w:cs="Times New Roman"/>
        </w:rPr>
        <w:t xml:space="preserve"> </w:t>
      </w:r>
      <w:r w:rsidRPr="00FF097B">
        <w:rPr>
          <w:rFonts w:ascii="Times New Roman" w:hAnsi="Times New Roman" w:cs="Times New Roman"/>
          <w:color w:val="000000" w:themeColor="text1"/>
        </w:rPr>
        <w:t>C</w:t>
      </w:r>
      <w:r w:rsidRPr="00FF097B">
        <w:rPr>
          <w:rFonts w:ascii="Times New Roman" w:hAnsi="Times New Roman" w:cs="Times New Roman"/>
          <w:color w:val="000000" w:themeColor="text1"/>
          <w:spacing w:val="-1"/>
        </w:rPr>
        <w:t>ommittee,</w:t>
      </w:r>
      <w:r w:rsidRPr="00FF097B">
        <w:rPr>
          <w:rFonts w:ascii="Times New Roman" w:hAnsi="Times New Roman" w:cs="Times New Roman"/>
          <w:color w:val="000000" w:themeColor="text1"/>
        </w:rPr>
        <w:t xml:space="preserve"> Subcommittee, </w:t>
      </w:r>
      <w:r w:rsidRPr="00FF097B">
        <w:rPr>
          <w:rFonts w:ascii="Times New Roman" w:hAnsi="Times New Roman" w:cs="Times New Roman"/>
          <w:color w:val="000000" w:themeColor="text1"/>
          <w:spacing w:val="-1"/>
        </w:rPr>
        <w:t>Senate,</w:t>
      </w:r>
      <w:r w:rsidRPr="00FF097B">
        <w:rPr>
          <w:rFonts w:ascii="Times New Roman" w:hAnsi="Times New Roman" w:cs="Times New Roman"/>
          <w:color w:val="000000" w:themeColor="text1"/>
        </w:rPr>
        <w:t xml:space="preserve"> or </w:t>
      </w:r>
      <w:r w:rsidRPr="00FF097B">
        <w:rPr>
          <w:rFonts w:ascii="Times New Roman" w:hAnsi="Times New Roman" w:cs="Times New Roman"/>
          <w:color w:val="000000" w:themeColor="text1"/>
          <w:spacing w:val="-1"/>
        </w:rPr>
        <w:t>Union to</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review</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its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charge</w:t>
      </w:r>
      <w:r w:rsidR="001F00A8">
        <w:rPr>
          <w:rFonts w:ascii="Times New Roman" w:hAnsi="Times New Roman" w:cs="Times New Roman"/>
          <w:color w:val="000000" w:themeColor="text1"/>
          <w:spacing w:val="-1"/>
        </w:rPr>
        <w:t>, responsibilities,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and</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membership</w:t>
      </w:r>
      <w:r w:rsidRPr="00FF097B">
        <w:rPr>
          <w:rFonts w:ascii="Times New Roman" w:hAnsi="Times New Roman" w:cs="Times New Roman"/>
          <w:color w:val="000000" w:themeColor="text1"/>
          <w:spacing w:val="31"/>
        </w:rPr>
        <w:t xml:space="preserve"> </w:t>
      </w:r>
      <w:r w:rsidRPr="00FF097B">
        <w:rPr>
          <w:rFonts w:ascii="Times New Roman" w:hAnsi="Times New Roman" w:cs="Times New Roman"/>
          <w:color w:val="000000" w:themeColor="text1"/>
          <w:spacing w:val="-1"/>
        </w:rPr>
        <w:t>yearly</w:t>
      </w:r>
      <w:r w:rsidR="001F00A8">
        <w:rPr>
          <w:rFonts w:ascii="Times New Roman" w:hAnsi="Times New Roman" w:cs="Times New Roman"/>
          <w:color w:val="000000" w:themeColor="text1"/>
          <w:spacing w:val="-1"/>
        </w:rPr>
        <w:t xml:space="preserve"> as documented in the </w:t>
      </w:r>
      <w:hyperlink r:id="rId7" w:history="1">
        <w:r w:rsidRPr="004131F1">
          <w:rPr>
            <w:rStyle w:val="Hyperlink"/>
            <w:rFonts w:ascii="Times New Roman" w:hAnsi="Times New Roman" w:cs="Times New Roman"/>
            <w:spacing w:val="-1"/>
          </w:rPr>
          <w:t>LPC</w:t>
        </w:r>
        <w:r w:rsidRPr="004131F1">
          <w:rPr>
            <w:rStyle w:val="Hyperlink"/>
            <w:rFonts w:ascii="Times New Roman" w:hAnsi="Times New Roman" w:cs="Times New Roman"/>
            <w:spacing w:val="6"/>
          </w:rPr>
          <w:t xml:space="preserve"> </w:t>
        </w:r>
        <w:r w:rsidR="001F00A8" w:rsidRPr="004131F1">
          <w:rPr>
            <w:rStyle w:val="Hyperlink"/>
            <w:rFonts w:ascii="Times New Roman" w:hAnsi="Times New Roman" w:cs="Times New Roman"/>
            <w:spacing w:val="6"/>
          </w:rPr>
          <w:t xml:space="preserve">Shared </w:t>
        </w:r>
        <w:r w:rsidRPr="004131F1">
          <w:rPr>
            <w:rStyle w:val="Hyperlink"/>
            <w:rFonts w:ascii="Times New Roman" w:hAnsi="Times New Roman" w:cs="Times New Roman"/>
            <w:spacing w:val="-1"/>
          </w:rPr>
          <w:t>Governance</w:t>
        </w:r>
        <w:r w:rsidRPr="004131F1">
          <w:rPr>
            <w:rStyle w:val="Hyperlink"/>
            <w:rFonts w:ascii="Times New Roman" w:hAnsi="Times New Roman" w:cs="Times New Roman"/>
            <w:spacing w:val="6"/>
          </w:rPr>
          <w:t xml:space="preserve"> </w:t>
        </w:r>
        <w:r w:rsidRPr="004131F1">
          <w:rPr>
            <w:rStyle w:val="Hyperlink"/>
            <w:rFonts w:ascii="Times New Roman" w:hAnsi="Times New Roman" w:cs="Times New Roman"/>
          </w:rPr>
          <w:t>Handbook</w:t>
        </w:r>
      </w:hyperlink>
      <w:r w:rsidR="001F00A8">
        <w:rPr>
          <w:rFonts w:ascii="Times New Roman" w:hAnsi="Times New Roman" w:cs="Times New Roman"/>
          <w:color w:val="000000" w:themeColor="text1"/>
          <w:spacing w:val="-1"/>
        </w:rPr>
        <w:t>.  Committees should ensure that their charge su</w:t>
      </w:r>
      <w:r w:rsidRPr="00FF097B">
        <w:rPr>
          <w:rFonts w:ascii="Times New Roman" w:hAnsi="Times New Roman" w:cs="Times New Roman"/>
          <w:color w:val="000000" w:themeColor="text1"/>
          <w:spacing w:val="6"/>
        </w:rPr>
        <w:t>pports the LPC Mission Statement</w:t>
      </w:r>
      <w:r w:rsidR="001F00A8">
        <w:rPr>
          <w:rFonts w:ascii="Times New Roman" w:hAnsi="Times New Roman" w:cs="Times New Roman"/>
          <w:color w:val="000000" w:themeColor="text1"/>
          <w:spacing w:val="6"/>
        </w:rPr>
        <w:t xml:space="preserve"> and Accreditation Standards</w:t>
      </w:r>
      <w:r w:rsidRPr="00FF097B">
        <w:rPr>
          <w:rFonts w:ascii="Times New Roman" w:hAnsi="Times New Roman" w:cs="Times New Roman"/>
          <w:color w:val="000000" w:themeColor="text1"/>
          <w:spacing w:val="6"/>
        </w:rPr>
        <w:t xml:space="preserve">.  </w:t>
      </w:r>
      <w:r w:rsidR="0093181C">
        <w:rPr>
          <w:rFonts w:ascii="Times New Roman" w:hAnsi="Times New Roman" w:cs="Times New Roman"/>
          <w:color w:val="000000" w:themeColor="text1"/>
          <w:spacing w:val="-1"/>
        </w:rPr>
        <w:t xml:space="preserve">This form will serve to </w:t>
      </w:r>
      <w:r w:rsidR="004D4EAB">
        <w:rPr>
          <w:rFonts w:ascii="Times New Roman" w:hAnsi="Times New Roman" w:cs="Times New Roman"/>
          <w:color w:val="000000" w:themeColor="text1"/>
          <w:spacing w:val="-1"/>
        </w:rPr>
        <w:t>document changes</w:t>
      </w:r>
      <w:r w:rsidR="0093181C">
        <w:rPr>
          <w:rFonts w:ascii="Times New Roman" w:hAnsi="Times New Roman" w:cs="Times New Roman"/>
          <w:color w:val="000000" w:themeColor="text1"/>
          <w:spacing w:val="-1"/>
        </w:rPr>
        <w:t xml:space="preserve">, if needed.  If changes are requested, </w:t>
      </w:r>
      <w:r w:rsidR="004D4EAB">
        <w:rPr>
          <w:rFonts w:ascii="Times New Roman" w:hAnsi="Times New Roman" w:cs="Times New Roman"/>
          <w:color w:val="000000" w:themeColor="text1"/>
          <w:spacing w:val="-1"/>
        </w:rPr>
        <w:t xml:space="preserve">committees must </w:t>
      </w:r>
      <w:r w:rsidR="0093181C">
        <w:rPr>
          <w:rFonts w:ascii="Times New Roman" w:hAnsi="Times New Roman" w:cs="Times New Roman"/>
          <w:color w:val="000000" w:themeColor="text1"/>
          <w:spacing w:val="-1"/>
        </w:rPr>
        <w:t>o</w:t>
      </w:r>
      <w:r w:rsidR="001F00A8">
        <w:rPr>
          <w:rFonts w:ascii="Times New Roman" w:hAnsi="Times New Roman" w:cs="Times New Roman"/>
          <w:spacing w:val="-1"/>
        </w:rPr>
        <w:t>btain</w:t>
      </w:r>
      <w:r w:rsidRPr="00AE101F">
        <w:rPr>
          <w:rFonts w:ascii="Times New Roman" w:hAnsi="Times New Roman" w:cs="Times New Roman"/>
          <w:spacing w:val="-4"/>
        </w:rPr>
        <w:t xml:space="preserve"> </w:t>
      </w:r>
      <w:r w:rsidRPr="00AE101F">
        <w:rPr>
          <w:rFonts w:ascii="Times New Roman" w:hAnsi="Times New Roman" w:cs="Times New Roman"/>
          <w:spacing w:val="-1"/>
        </w:rPr>
        <w:t>approval</w:t>
      </w:r>
      <w:r w:rsidRPr="00AE101F">
        <w:rPr>
          <w:rFonts w:ascii="Times New Roman" w:hAnsi="Times New Roman" w:cs="Times New Roman"/>
          <w:spacing w:val="26"/>
        </w:rPr>
        <w:t xml:space="preserve"> </w:t>
      </w:r>
      <w:r w:rsidRPr="00AE101F">
        <w:rPr>
          <w:rFonts w:ascii="Times New Roman" w:hAnsi="Times New Roman" w:cs="Times New Roman"/>
        </w:rPr>
        <w:t>from</w:t>
      </w:r>
      <w:r w:rsidRPr="00AE101F">
        <w:rPr>
          <w:rFonts w:ascii="Times New Roman" w:hAnsi="Times New Roman" w:cs="Times New Roman"/>
          <w:spacing w:val="-12"/>
        </w:rPr>
        <w:t xml:space="preserve"> </w:t>
      </w:r>
      <w:r w:rsidRPr="00AE101F">
        <w:rPr>
          <w:rFonts w:ascii="Times New Roman" w:hAnsi="Times New Roman" w:cs="Times New Roman"/>
        </w:rPr>
        <w:t>any</w:t>
      </w:r>
      <w:r w:rsidRPr="00AE101F">
        <w:rPr>
          <w:rFonts w:ascii="Times New Roman" w:hAnsi="Times New Roman" w:cs="Times New Roman"/>
          <w:spacing w:val="-12"/>
        </w:rPr>
        <w:t xml:space="preserve"> </w:t>
      </w:r>
      <w:r w:rsidRPr="00AE101F">
        <w:rPr>
          <w:rFonts w:ascii="Times New Roman" w:hAnsi="Times New Roman" w:cs="Times New Roman"/>
          <w:spacing w:val="-1"/>
        </w:rPr>
        <w:t>constituency</w:t>
      </w:r>
      <w:r w:rsidRPr="00AE101F">
        <w:rPr>
          <w:rFonts w:ascii="Times New Roman" w:hAnsi="Times New Roman" w:cs="Times New Roman"/>
          <w:spacing w:val="-12"/>
        </w:rPr>
        <w:t xml:space="preserve"> </w:t>
      </w:r>
      <w:r w:rsidRPr="00AE101F">
        <w:rPr>
          <w:rFonts w:ascii="Times New Roman" w:hAnsi="Times New Roman" w:cs="Times New Roman"/>
        </w:rPr>
        <w:t>groups</w:t>
      </w:r>
      <w:r w:rsidRPr="00AE101F">
        <w:rPr>
          <w:rFonts w:ascii="Times New Roman" w:hAnsi="Times New Roman" w:cs="Times New Roman"/>
          <w:spacing w:val="-12"/>
        </w:rPr>
        <w:t xml:space="preserve"> </w:t>
      </w:r>
      <w:r w:rsidR="004D4EAB">
        <w:rPr>
          <w:rFonts w:ascii="Times New Roman" w:hAnsi="Times New Roman" w:cs="Times New Roman"/>
        </w:rPr>
        <w:t>involved prior to returning this</w:t>
      </w:r>
      <w:r w:rsidR="0093181C">
        <w:rPr>
          <w:rFonts w:ascii="Times New Roman" w:hAnsi="Times New Roman" w:cs="Times New Roman"/>
        </w:rPr>
        <w:t xml:space="preserve"> form to </w:t>
      </w:r>
      <w:r w:rsidRPr="00AE101F">
        <w:rPr>
          <w:rFonts w:ascii="Times New Roman" w:hAnsi="Times New Roman" w:cs="Times New Roman"/>
          <w:spacing w:val="-1"/>
        </w:rPr>
        <w:t>the</w:t>
      </w:r>
      <w:r w:rsidRPr="00AE101F">
        <w:rPr>
          <w:rFonts w:ascii="Times New Roman" w:hAnsi="Times New Roman" w:cs="Times New Roman"/>
          <w:spacing w:val="-12"/>
        </w:rPr>
        <w:t xml:space="preserve"> </w:t>
      </w:r>
      <w:r w:rsidRPr="00AE101F">
        <w:rPr>
          <w:rFonts w:ascii="Times New Roman" w:hAnsi="Times New Roman" w:cs="Times New Roman"/>
          <w:spacing w:val="-1"/>
        </w:rPr>
        <w:t>President’s</w:t>
      </w:r>
      <w:r w:rsidRPr="00AE101F">
        <w:rPr>
          <w:rFonts w:ascii="Times New Roman" w:hAnsi="Times New Roman" w:cs="Times New Roman"/>
          <w:spacing w:val="-12"/>
        </w:rPr>
        <w:t xml:space="preserve"> </w:t>
      </w:r>
      <w:r w:rsidRPr="00AE101F">
        <w:rPr>
          <w:rFonts w:ascii="Times New Roman" w:hAnsi="Times New Roman" w:cs="Times New Roman"/>
          <w:spacing w:val="-1"/>
        </w:rPr>
        <w:t>Office</w:t>
      </w:r>
      <w:r w:rsidR="001F00A8">
        <w:rPr>
          <w:rFonts w:ascii="Times New Roman" w:hAnsi="Times New Roman" w:cs="Times New Roman"/>
          <w:spacing w:val="-1"/>
        </w:rPr>
        <w:t xml:space="preserve"> to be reviewed by College Council.  Once approved by College Council, updates will be made to the Shared Governance Handbook.  </w:t>
      </w:r>
    </w:p>
    <w:p w:rsidR="00311DC9" w:rsidRDefault="00311DC9" w:rsidP="00311DC9">
      <w:pPr>
        <w:pStyle w:val="BodyText"/>
        <w:spacing w:before="0"/>
        <w:ind w:left="0" w:right="115"/>
        <w:jc w:val="both"/>
        <w:rPr>
          <w:rFonts w:ascii="Times New Roman" w:hAnsi="Times New Roman" w:cs="Times New Roman"/>
          <w:spacing w:val="-1"/>
        </w:rPr>
      </w:pPr>
    </w:p>
    <w:p w:rsidR="00F63BF6" w:rsidRPr="00311DC9" w:rsidRDefault="00311DC9" w:rsidP="00311DC9">
      <w:pPr>
        <w:pStyle w:val="Heading1"/>
        <w:rPr>
          <w:rFonts w:ascii="Times New Roman" w:hAnsi="Times New Roman" w:cs="Times New Roman"/>
          <w:u w:val="single"/>
        </w:rPr>
      </w:pPr>
      <w:bookmarkStart w:id="0" w:name="_Toc529878043"/>
      <w:r w:rsidRPr="00311DC9">
        <w:rPr>
          <w:rFonts w:ascii="Times New Roman" w:hAnsi="Times New Roman" w:cs="Times New Roman"/>
          <w:u w:val="single"/>
        </w:rPr>
        <w:t>Committee Academic Year Timeline</w:t>
      </w:r>
      <w:bookmarkEnd w:id="0"/>
    </w:p>
    <w:tbl>
      <w:tblPr>
        <w:tblStyle w:val="TableGrid"/>
        <w:tblW w:w="0" w:type="auto"/>
        <w:tblLook w:val="04A0" w:firstRow="1" w:lastRow="0" w:firstColumn="1" w:lastColumn="0" w:noHBand="0" w:noVBand="1"/>
      </w:tblPr>
      <w:tblGrid>
        <w:gridCol w:w="1329"/>
        <w:gridCol w:w="8237"/>
      </w:tblGrid>
      <w:tr w:rsidR="00311DC9" w:rsidTr="004131F1">
        <w:tc>
          <w:tcPr>
            <w:tcW w:w="1345" w:type="dxa"/>
            <w:shd w:val="clear" w:color="auto" w:fill="7F7F7F" w:themeFill="text1" w:themeFillTint="80"/>
          </w:tcPr>
          <w:p w:rsidR="00311DC9" w:rsidRPr="001B226F" w:rsidRDefault="00311DC9" w:rsidP="004131F1">
            <w:pPr>
              <w:rPr>
                <w:b/>
                <w:color w:val="FFFFFF" w:themeColor="background1"/>
                <w:sz w:val="20"/>
                <w:szCs w:val="20"/>
              </w:rPr>
            </w:pPr>
            <w:r w:rsidRPr="001B226F">
              <w:rPr>
                <w:b/>
                <w:color w:val="FFFFFF" w:themeColor="background1"/>
                <w:sz w:val="20"/>
                <w:szCs w:val="20"/>
              </w:rPr>
              <w:t>Month</w:t>
            </w:r>
          </w:p>
        </w:tc>
        <w:tc>
          <w:tcPr>
            <w:tcW w:w="8725" w:type="dxa"/>
            <w:shd w:val="clear" w:color="auto" w:fill="7F7F7F" w:themeFill="text1" w:themeFillTint="80"/>
          </w:tcPr>
          <w:p w:rsidR="00311DC9" w:rsidRPr="001B226F" w:rsidRDefault="00311DC9" w:rsidP="004131F1">
            <w:pPr>
              <w:rPr>
                <w:b/>
                <w:color w:val="FFFFFF" w:themeColor="background1"/>
                <w:sz w:val="20"/>
                <w:szCs w:val="20"/>
              </w:rPr>
            </w:pPr>
            <w:r w:rsidRPr="001B226F">
              <w:rPr>
                <w:b/>
                <w:color w:val="FFFFFF" w:themeColor="background1"/>
                <w:sz w:val="20"/>
                <w:szCs w:val="20"/>
              </w:rPr>
              <w:t>Activity</w:t>
            </w:r>
          </w:p>
        </w:tc>
      </w:tr>
      <w:tr w:rsidR="00311DC9" w:rsidTr="004131F1">
        <w:tc>
          <w:tcPr>
            <w:tcW w:w="1345" w:type="dxa"/>
            <w:shd w:val="clear" w:color="auto" w:fill="EAF1DD" w:themeFill="accent3" w:themeFillTint="33"/>
          </w:tcPr>
          <w:p w:rsidR="00311DC9" w:rsidRPr="001B226F" w:rsidRDefault="00311DC9" w:rsidP="004131F1">
            <w:pPr>
              <w:rPr>
                <w:sz w:val="20"/>
                <w:szCs w:val="20"/>
              </w:rPr>
            </w:pPr>
            <w:r w:rsidRPr="001B226F">
              <w:rPr>
                <w:sz w:val="20"/>
                <w:szCs w:val="20"/>
              </w:rPr>
              <w:t>February</w:t>
            </w:r>
          </w:p>
        </w:tc>
        <w:tc>
          <w:tcPr>
            <w:tcW w:w="8725" w:type="dxa"/>
            <w:shd w:val="clear" w:color="auto" w:fill="EAF1DD" w:themeFill="accent3" w:themeFillTint="33"/>
          </w:tcPr>
          <w:p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Committees discuss and finalize committee changes and/or structure</w:t>
            </w:r>
            <w:r>
              <w:rPr>
                <w:sz w:val="20"/>
                <w:szCs w:val="20"/>
              </w:rPr>
              <w:t>.</w:t>
            </w:r>
          </w:p>
          <w:p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 xml:space="preserve">Chair </w:t>
            </w:r>
            <w:r>
              <w:rPr>
                <w:sz w:val="20"/>
                <w:szCs w:val="20"/>
              </w:rPr>
              <w:t>completes</w:t>
            </w:r>
            <w:r w:rsidRPr="001B226F">
              <w:rPr>
                <w:sz w:val="20"/>
                <w:szCs w:val="20"/>
              </w:rPr>
              <w:t xml:space="preserve"> Governance Worksheet with or without changes and signs on behalf of the committee</w:t>
            </w:r>
            <w:r>
              <w:rPr>
                <w:sz w:val="20"/>
                <w:szCs w:val="20"/>
              </w:rPr>
              <w:t>.</w:t>
            </w:r>
          </w:p>
        </w:tc>
      </w:tr>
      <w:tr w:rsidR="00311DC9" w:rsidTr="004131F1">
        <w:tc>
          <w:tcPr>
            <w:tcW w:w="1345" w:type="dxa"/>
          </w:tcPr>
          <w:p w:rsidR="00311DC9" w:rsidRPr="001B226F" w:rsidRDefault="00311DC9" w:rsidP="004131F1">
            <w:pPr>
              <w:rPr>
                <w:sz w:val="20"/>
                <w:szCs w:val="20"/>
              </w:rPr>
            </w:pPr>
            <w:r w:rsidRPr="001B226F">
              <w:rPr>
                <w:sz w:val="20"/>
                <w:szCs w:val="20"/>
              </w:rPr>
              <w:t>March</w:t>
            </w:r>
          </w:p>
          <w:p w:rsidR="00311DC9" w:rsidRPr="001B226F" w:rsidRDefault="00311DC9" w:rsidP="004131F1">
            <w:pPr>
              <w:rPr>
                <w:sz w:val="20"/>
                <w:szCs w:val="20"/>
              </w:rPr>
            </w:pP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Governance Worksheet goes forward to Academic Senate (if appropriate)</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 xml:space="preserve">Governance Worksheet </w:t>
            </w:r>
            <w:r>
              <w:rPr>
                <w:sz w:val="20"/>
                <w:szCs w:val="20"/>
              </w:rPr>
              <w:t xml:space="preserve">goes forward to </w:t>
            </w:r>
            <w:r w:rsidRPr="001B226F">
              <w:rPr>
                <w:sz w:val="20"/>
                <w:szCs w:val="20"/>
              </w:rPr>
              <w:t>College Council for approval</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College Council Meeting – Approvals of Governance Committee Changes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If there are significant changes, Committee Chair or Designee must attend the Council Meeting</w:t>
            </w:r>
            <w:r>
              <w:rPr>
                <w:sz w:val="20"/>
                <w:szCs w:val="20"/>
              </w:rPr>
              <w:t>.</w:t>
            </w:r>
          </w:p>
        </w:tc>
      </w:tr>
      <w:tr w:rsidR="00311DC9" w:rsidTr="004131F1">
        <w:tc>
          <w:tcPr>
            <w:tcW w:w="1345" w:type="dxa"/>
            <w:shd w:val="clear" w:color="auto" w:fill="EAF1DD" w:themeFill="accent3" w:themeFillTint="33"/>
          </w:tcPr>
          <w:p w:rsidR="00311DC9" w:rsidRPr="001B226F" w:rsidRDefault="00311DC9" w:rsidP="004131F1">
            <w:pPr>
              <w:rPr>
                <w:sz w:val="20"/>
                <w:szCs w:val="20"/>
              </w:rPr>
            </w:pPr>
            <w:r w:rsidRPr="001B226F">
              <w:rPr>
                <w:sz w:val="20"/>
                <w:szCs w:val="20"/>
              </w:rPr>
              <w:t>April</w:t>
            </w:r>
          </w:p>
        </w:tc>
        <w:tc>
          <w:tcPr>
            <w:tcW w:w="8725" w:type="dxa"/>
            <w:shd w:val="clear" w:color="auto" w:fill="EAF1DD" w:themeFill="accent3" w:themeFillTint="33"/>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Shared Governance Participants</w:t>
            </w:r>
            <w:r>
              <w:rPr>
                <w:sz w:val="20"/>
                <w:szCs w:val="20"/>
              </w:rPr>
              <w:t>’</w:t>
            </w:r>
            <w:r w:rsidRPr="001B226F">
              <w:rPr>
                <w:sz w:val="20"/>
                <w:szCs w:val="20"/>
              </w:rPr>
              <w:t xml:space="preserve"> Document and Governance Handbook updated with committee changes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sends reminder to Academic and Student Services Divisions, Classified Senate, and Administrators to update membership</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Meeting agenda item: committee memberships</w:t>
            </w:r>
            <w:r>
              <w:rPr>
                <w:sz w:val="20"/>
                <w:szCs w:val="20"/>
              </w:rPr>
              <w:t>.</w:t>
            </w:r>
          </w:p>
        </w:tc>
      </w:tr>
      <w:tr w:rsidR="00311DC9" w:rsidTr="004131F1">
        <w:tc>
          <w:tcPr>
            <w:tcW w:w="1345" w:type="dxa"/>
          </w:tcPr>
          <w:p w:rsidR="00311DC9" w:rsidRPr="001B226F" w:rsidRDefault="00311DC9" w:rsidP="004131F1">
            <w:pPr>
              <w:rPr>
                <w:sz w:val="20"/>
                <w:szCs w:val="20"/>
              </w:rPr>
            </w:pPr>
            <w:r w:rsidRPr="001B226F">
              <w:rPr>
                <w:sz w:val="20"/>
                <w:szCs w:val="20"/>
              </w:rPr>
              <w:t>May</w:t>
            </w: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Student Services Divisions, Classified Senate, and Admin Staff send</w:t>
            </w:r>
            <w:r>
              <w:rPr>
                <w:sz w:val="20"/>
                <w:szCs w:val="20"/>
              </w:rPr>
              <w:t>s</w:t>
            </w:r>
            <w:r w:rsidRPr="001B226F">
              <w:rPr>
                <w:sz w:val="20"/>
                <w:szCs w:val="20"/>
              </w:rPr>
              <w:t xml:space="preserve"> committee representation to President’s Office</w:t>
            </w:r>
            <w:r w:rsidR="004D4EAB">
              <w:rPr>
                <w:sz w:val="20"/>
                <w:szCs w:val="20"/>
              </w:rPr>
              <w:t xml:space="preserve"> for web site updates.</w:t>
            </w:r>
          </w:p>
        </w:tc>
      </w:tr>
      <w:tr w:rsidR="00311DC9" w:rsidTr="004131F1">
        <w:tc>
          <w:tcPr>
            <w:tcW w:w="1345" w:type="dxa"/>
            <w:shd w:val="clear" w:color="auto" w:fill="EAF1DD" w:themeFill="accent3" w:themeFillTint="33"/>
          </w:tcPr>
          <w:p w:rsidR="00311DC9" w:rsidRPr="001B226F" w:rsidRDefault="00311DC9" w:rsidP="004131F1">
            <w:pPr>
              <w:rPr>
                <w:sz w:val="20"/>
                <w:szCs w:val="20"/>
              </w:rPr>
            </w:pPr>
            <w:r w:rsidRPr="001B226F">
              <w:rPr>
                <w:sz w:val="20"/>
                <w:szCs w:val="20"/>
              </w:rPr>
              <w:t xml:space="preserve">August </w:t>
            </w:r>
          </w:p>
        </w:tc>
        <w:tc>
          <w:tcPr>
            <w:tcW w:w="8725" w:type="dxa"/>
            <w:shd w:val="clear" w:color="auto" w:fill="EAF1DD" w:themeFill="accent3" w:themeFillTint="33"/>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DRAFT Governance Participants on website</w:t>
            </w:r>
            <w:r>
              <w:rPr>
                <w:sz w:val="20"/>
                <w:szCs w:val="20"/>
              </w:rPr>
              <w:t>.</w:t>
            </w:r>
          </w:p>
        </w:tc>
      </w:tr>
      <w:tr w:rsidR="00311DC9" w:rsidTr="004131F1">
        <w:tc>
          <w:tcPr>
            <w:tcW w:w="1345" w:type="dxa"/>
          </w:tcPr>
          <w:p w:rsidR="00311DC9" w:rsidRPr="001B226F" w:rsidRDefault="00311DC9" w:rsidP="004131F1">
            <w:pPr>
              <w:rPr>
                <w:sz w:val="20"/>
                <w:szCs w:val="20"/>
              </w:rPr>
            </w:pPr>
            <w:r w:rsidRPr="001B226F">
              <w:rPr>
                <w:sz w:val="20"/>
                <w:szCs w:val="20"/>
              </w:rPr>
              <w:t>September</w:t>
            </w: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Faculty Association sends list of appointments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Pr>
                <w:sz w:val="20"/>
                <w:szCs w:val="20"/>
              </w:rPr>
              <w:t>LPCSG</w:t>
            </w:r>
            <w:r w:rsidRPr="001B226F">
              <w:rPr>
                <w:sz w:val="20"/>
                <w:szCs w:val="20"/>
              </w:rPr>
              <w:t xml:space="preserve"> sends list of appointments to President’s Office</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Committees send President’s Office Committee Chair selection</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FINAL Governance Participants on website</w:t>
            </w:r>
            <w:r>
              <w:rPr>
                <w:sz w:val="20"/>
                <w:szCs w:val="20"/>
              </w:rPr>
              <w:t>.</w:t>
            </w:r>
          </w:p>
          <w:p w:rsidR="00311DC9" w:rsidRPr="001B226F" w:rsidRDefault="00311DC9" w:rsidP="004D4EAB">
            <w:pPr>
              <w:pStyle w:val="ListParagraph"/>
              <w:numPr>
                <w:ilvl w:val="0"/>
                <w:numId w:val="4"/>
              </w:numPr>
              <w:ind w:left="162" w:hanging="180"/>
              <w:contextualSpacing/>
              <w:rPr>
                <w:sz w:val="20"/>
                <w:szCs w:val="20"/>
              </w:rPr>
            </w:pPr>
            <w:r w:rsidRPr="001B226F">
              <w:rPr>
                <w:sz w:val="20"/>
                <w:szCs w:val="20"/>
              </w:rPr>
              <w:t>Committee Chair/Support updates committee web</w:t>
            </w:r>
            <w:r w:rsidR="004D4EAB">
              <w:rPr>
                <w:sz w:val="20"/>
                <w:szCs w:val="20"/>
              </w:rPr>
              <w:t xml:space="preserve"> site</w:t>
            </w:r>
            <w:r w:rsidRPr="001B226F">
              <w:rPr>
                <w:sz w:val="20"/>
                <w:szCs w:val="20"/>
              </w:rPr>
              <w:t xml:space="preserve"> with changes and committee representation</w:t>
            </w:r>
            <w:r>
              <w:rPr>
                <w:sz w:val="20"/>
                <w:szCs w:val="20"/>
              </w:rPr>
              <w:t>.</w:t>
            </w:r>
          </w:p>
        </w:tc>
      </w:tr>
    </w:tbl>
    <w:p w:rsidR="00330712" w:rsidRDefault="00330712">
      <w:pPr>
        <w:pStyle w:val="BodyText"/>
        <w:spacing w:before="180" w:line="258" w:lineRule="auto"/>
        <w:ind w:left="100" w:right="117"/>
        <w:jc w:val="both"/>
      </w:pPr>
    </w:p>
    <w:p w:rsidR="00413D89" w:rsidRDefault="00413D89" w:rsidP="00413D89">
      <w:pPr>
        <w:rPr>
          <w:rFonts w:ascii="Times New Roman" w:hAnsi="Times New Roman" w:cs="Times New Roman"/>
          <w:b/>
          <w:spacing w:val="-1"/>
          <w:sz w:val="24"/>
        </w:rPr>
      </w:pPr>
    </w:p>
    <w:p w:rsidR="00413D89" w:rsidRDefault="00413D89" w:rsidP="005664D2">
      <w:pPr>
        <w:tabs>
          <w:tab w:val="left" w:pos="6211"/>
        </w:tabs>
        <w:rPr>
          <w:rFonts w:ascii="Times New Roman" w:hAnsi="Times New Roman" w:cs="Times New Roman"/>
          <w:b/>
          <w:spacing w:val="-1"/>
          <w:sz w:val="24"/>
        </w:rPr>
      </w:pPr>
    </w:p>
    <w:p w:rsidR="00413D89" w:rsidRDefault="00413D89" w:rsidP="00413D89">
      <w:pPr>
        <w:rPr>
          <w:rFonts w:ascii="Times New Roman" w:hAnsi="Times New Roman" w:cs="Times New Roman"/>
          <w:b/>
          <w:spacing w:val="-1"/>
          <w:sz w:val="24"/>
        </w:rPr>
      </w:pPr>
    </w:p>
    <w:p w:rsidR="00413D89" w:rsidRDefault="00413D89" w:rsidP="00413D89">
      <w:pPr>
        <w:rPr>
          <w:rFonts w:ascii="Times New Roman" w:hAnsi="Times New Roman" w:cs="Times New Roman"/>
          <w:b/>
          <w:spacing w:val="-1"/>
          <w:sz w:val="24"/>
        </w:rPr>
      </w:pPr>
    </w:p>
    <w:p w:rsidR="00413D89" w:rsidRPr="00311DC9" w:rsidRDefault="00413D89" w:rsidP="00413D89">
      <w:pPr>
        <w:rPr>
          <w:rFonts w:ascii="Times New Roman" w:hAnsi="Times New Roman" w:cs="Times New Roman"/>
          <w:b/>
          <w:spacing w:val="-1"/>
          <w:sz w:val="24"/>
        </w:rPr>
      </w:pPr>
      <w:r w:rsidRPr="008A650A">
        <w:rPr>
          <w:rFonts w:ascii="Times New Roman" w:hAnsi="Times New Roman" w:cs="Times New Roman"/>
          <w:b/>
          <w:noProof/>
          <w:spacing w:val="-1"/>
          <w:sz w:val="24"/>
        </w:rPr>
        <mc:AlternateContent>
          <mc:Choice Requires="wps">
            <w:drawing>
              <wp:anchor distT="45720" distB="45720" distL="114300" distR="114300" simplePos="0" relativeHeight="251662336" behindDoc="1" locked="0" layoutInCell="1" allowOverlap="1" wp14:anchorId="6F0DAD82" wp14:editId="7AC64058">
                <wp:simplePos x="0" y="0"/>
                <wp:positionH relativeFrom="column">
                  <wp:posOffset>1479698</wp:posOffset>
                </wp:positionH>
                <wp:positionV relativeFrom="paragraph">
                  <wp:posOffset>-544623</wp:posOffset>
                </wp:positionV>
                <wp:extent cx="2760064" cy="1404620"/>
                <wp:effectExtent l="0" t="0" r="2159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064" cy="1404620"/>
                        </a:xfrm>
                        <a:prstGeom prst="rect">
                          <a:avLst/>
                        </a:prstGeom>
                        <a:solidFill>
                          <a:srgbClr val="FFFFFF"/>
                        </a:solidFill>
                        <a:ln w="9525">
                          <a:solidFill>
                            <a:srgbClr val="000000"/>
                          </a:solidFill>
                          <a:miter lim="800000"/>
                          <a:headEnd/>
                          <a:tailEnd/>
                        </a:ln>
                      </wps:spPr>
                      <wps:txbx>
                        <w:txbxContent>
                          <w:p w:rsidR="004131F1" w:rsidRPr="008A650A" w:rsidRDefault="004131F1"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Pr>
                                <w:rFonts w:ascii="Times New Roman" w:hAnsi="Times New Roman" w:cs="Times New Roman"/>
                                <w:b/>
                                <w:sz w:val="28"/>
                                <w:szCs w:val="28"/>
                              </w:rPr>
                              <w:t xml:space="preserve"> for 2022-23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DAD82" id="_x0000_s1027" type="#_x0000_t202" style="position:absolute;margin-left:116.5pt;margin-top:-42.9pt;width:217.3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">
                <v:textbox style="mso-fit-shape-to-text:t">
                  <w:txbxContent>
                    <w:p w:rsidR="004131F1" w:rsidRPr="008A650A" w:rsidRDefault="004131F1"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Pr>
                          <w:rFonts w:ascii="Times New Roman" w:hAnsi="Times New Roman" w:cs="Times New Roman"/>
                          <w:b/>
                          <w:sz w:val="28"/>
                          <w:szCs w:val="28"/>
                        </w:rPr>
                        <w:t xml:space="preserve"> for 2022-23</w:t>
                      </w:r>
                    </w:p>
                  </w:txbxContent>
                </v:textbox>
              </v:shape>
            </w:pict>
          </mc:Fallback>
        </mc:AlternateContent>
      </w:r>
      <w:r w:rsidRPr="00311DC9">
        <w:rPr>
          <w:rFonts w:ascii="Times New Roman" w:hAnsi="Times New Roman" w:cs="Times New Roman"/>
          <w:b/>
          <w:spacing w:val="-1"/>
          <w:sz w:val="24"/>
        </w:rPr>
        <w:t>Committee Name:</w:t>
      </w:r>
      <w:r w:rsidRPr="00311DC9">
        <w:rPr>
          <w:rFonts w:ascii="Times New Roman" w:hAnsi="Times New Roman" w:cs="Times New Roman"/>
          <w:b/>
          <w:spacing w:val="-1"/>
          <w:sz w:val="24"/>
        </w:rPr>
        <w:tab/>
      </w:r>
      <w:r>
        <w:rPr>
          <w:rFonts w:ascii="Times New Roman" w:hAnsi="Times New Roman" w:cs="Times New Roman"/>
          <w:b/>
          <w:spacing w:val="-1"/>
          <w:sz w:val="28"/>
          <w:szCs w:val="28"/>
          <w:u w:val="single"/>
        </w:rPr>
        <w:t>____________________________________________________</w:t>
      </w:r>
    </w:p>
    <w:p w:rsidR="00413D89" w:rsidRPr="00311DC9" w:rsidRDefault="00413D89" w:rsidP="00413D89">
      <w:pPr>
        <w:rPr>
          <w:rFonts w:ascii="Times New Roman" w:hAnsi="Times New Roman" w:cs="Times New Roman"/>
          <w:b/>
          <w:spacing w:val="-1"/>
          <w:sz w:val="24"/>
        </w:rPr>
      </w:pPr>
    </w:p>
    <w:p w:rsidR="00413D89" w:rsidRDefault="00413D89" w:rsidP="00413D89">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29F745F" wp14:editId="5A40127D">
                <wp:simplePos x="0" y="0"/>
                <wp:positionH relativeFrom="margin">
                  <wp:posOffset>47625</wp:posOffset>
                </wp:positionH>
                <wp:positionV relativeFrom="paragraph">
                  <wp:posOffset>375920</wp:posOffset>
                </wp:positionV>
                <wp:extent cx="6061075" cy="8953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95350"/>
                        </a:xfrm>
                        <a:prstGeom prst="rect">
                          <a:avLst/>
                        </a:prstGeom>
                        <a:solidFill>
                          <a:schemeClr val="bg1">
                            <a:lumMod val="85000"/>
                          </a:schemeClr>
                        </a:solidFill>
                        <a:ln w="25400" cmpd="thinThick">
                          <a:solidFill>
                            <a:srgbClr val="000000"/>
                          </a:solidFill>
                          <a:miter lim="800000"/>
                          <a:headEnd/>
                          <a:tailEnd/>
                        </a:ln>
                      </wps:spPr>
                      <wps:txbx>
                        <w:txbxContent>
                          <w:p w:rsidR="004131F1" w:rsidRPr="00330712" w:rsidRDefault="004131F1"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4131F1" w:rsidRPr="00963F93" w:rsidRDefault="004131F1"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1F1" w:rsidRDefault="004131F1" w:rsidP="00413D8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F745F" id="_x0000_s1028" type="#_x0000_t202" style="position:absolute;margin-left:3.75pt;margin-top:29.6pt;width:477.25pt;height: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" fillcolor="#d8d8d8 [2732]" strokeweight="2pt">
                <v:stroke linestyle="thinThick"/>
                <v:textbox>
                  <w:txbxContent>
                    <w:p w:rsidR="004131F1" w:rsidRPr="00330712" w:rsidRDefault="004131F1"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4131F1" w:rsidRPr="00963F93" w:rsidRDefault="004131F1"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1F1" w:rsidRDefault="004131F1" w:rsidP="00413D89">
                      <w:pPr>
                        <w:jc w:val="center"/>
                      </w:pPr>
                    </w:p>
                  </w:txbxContent>
                </v:textbox>
                <w10:wrap type="square" anchorx="margin"/>
              </v:shape>
            </w:pict>
          </mc:Fallback>
        </mc:AlternateContent>
      </w:r>
      <w:r w:rsidRPr="00311DC9">
        <w:rPr>
          <w:rFonts w:ascii="Times New Roman" w:hAnsi="Times New Roman" w:cs="Times New Roman"/>
          <w:b/>
          <w:spacing w:val="-1"/>
          <w:sz w:val="24"/>
        </w:rPr>
        <w:t xml:space="preserve">Form Completed by: </w:t>
      </w:r>
      <w:r>
        <w:rPr>
          <w:rFonts w:ascii="Arial"/>
          <w:b/>
          <w:spacing w:val="-1"/>
          <w:sz w:val="24"/>
        </w:rPr>
        <w:t>____________________</w:t>
      </w:r>
      <w:r w:rsidRPr="00311DC9">
        <w:rPr>
          <w:rFonts w:ascii="Times New Roman" w:hAnsi="Times New Roman" w:cs="Times New Roman"/>
          <w:b/>
          <w:spacing w:val="-1"/>
          <w:sz w:val="24"/>
        </w:rPr>
        <w:tab/>
      </w:r>
      <w:r>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____________________</w:t>
      </w:r>
    </w:p>
    <w:p w:rsidR="00413D89" w:rsidRDefault="00413D89" w:rsidP="00413D89">
      <w:pPr>
        <w:rPr>
          <w:rFonts w:ascii="Arial"/>
          <w:b/>
          <w:spacing w:val="-1"/>
          <w:sz w:val="24"/>
          <w:u w:val="thick" w:color="000000"/>
        </w:rPr>
      </w:pPr>
    </w:p>
    <w:p w:rsidR="00413D89" w:rsidRDefault="00413D89" w:rsidP="00413D89">
      <w:pPr>
        <w:rPr>
          <w:rFonts w:ascii="Arial" w:eastAsia="Arial" w:hAnsi="Arial" w:cs="Arial"/>
          <w:sz w:val="24"/>
          <w:szCs w:val="24"/>
        </w:rPr>
      </w:pPr>
      <w:r>
        <w:rPr>
          <w:rFonts w:ascii="Arial"/>
          <w:b/>
          <w:spacing w:val="-1"/>
          <w:sz w:val="24"/>
          <w:u w:val="thick" w:color="000000"/>
        </w:rPr>
        <w:t>Instructions</w:t>
      </w:r>
    </w:p>
    <w:p w:rsidR="00413D89" w:rsidRDefault="00413D89"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Li</w:t>
      </w:r>
      <w:r w:rsidR="002240BD">
        <w:rPr>
          <w:rFonts w:ascii="Times New Roman" w:hAnsi="Times New Roman" w:cs="Times New Roman"/>
          <w:spacing w:val="-1"/>
        </w:rPr>
        <w:t xml:space="preserve">st tasks the committee </w:t>
      </w:r>
      <w:r>
        <w:rPr>
          <w:rFonts w:ascii="Times New Roman" w:hAnsi="Times New Roman" w:cs="Times New Roman"/>
          <w:spacing w:val="-1"/>
        </w:rPr>
        <w:t>complete</w:t>
      </w:r>
      <w:r w:rsidR="002240BD">
        <w:rPr>
          <w:rFonts w:ascii="Times New Roman" w:hAnsi="Times New Roman" w:cs="Times New Roman"/>
          <w:spacing w:val="-1"/>
        </w:rPr>
        <w:t xml:space="preserve">d </w:t>
      </w:r>
      <w:r w:rsidR="00863812">
        <w:rPr>
          <w:rFonts w:ascii="Times New Roman" w:hAnsi="Times New Roman" w:cs="Times New Roman"/>
          <w:spacing w:val="-1"/>
        </w:rPr>
        <w:t>in 2022-</w:t>
      </w:r>
      <w:r w:rsidR="002B178D">
        <w:rPr>
          <w:rFonts w:ascii="Times New Roman" w:hAnsi="Times New Roman" w:cs="Times New Roman"/>
          <w:spacing w:val="-1"/>
        </w:rPr>
        <w:t>20</w:t>
      </w:r>
      <w:r w:rsidR="00863812">
        <w:rPr>
          <w:rFonts w:ascii="Times New Roman" w:hAnsi="Times New Roman" w:cs="Times New Roman"/>
          <w:spacing w:val="-1"/>
        </w:rPr>
        <w:t>23</w:t>
      </w:r>
      <w:r>
        <w:rPr>
          <w:rFonts w:ascii="Times New Roman" w:hAnsi="Times New Roman" w:cs="Times New Roman"/>
          <w:spacing w:val="-1"/>
        </w:rPr>
        <w:t xml:space="preserve"> in support of the committee charge.</w:t>
      </w:r>
    </w:p>
    <w:p w:rsidR="00413D89" w:rsidRDefault="00413D89" w:rsidP="00413D89">
      <w:pPr>
        <w:pStyle w:val="BodyText"/>
        <w:spacing w:before="180" w:line="258" w:lineRule="auto"/>
        <w:ind w:left="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ListParagraph"/>
        <w:spacing w:line="360" w:lineRule="auto"/>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ListParagraph"/>
        <w:spacing w:line="360" w:lineRule="auto"/>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E52332">
      <w:pPr>
        <w:pStyle w:val="BodyText"/>
        <w:spacing w:before="0"/>
        <w:ind w:left="100" w:right="117"/>
        <w:jc w:val="both"/>
        <w:rPr>
          <w:rFonts w:ascii="Times New Roman" w:hAnsi="Times New Roman" w:cs="Times New Roman"/>
          <w:b/>
          <w:highlight w:val="yellow"/>
        </w:rPr>
      </w:pPr>
    </w:p>
    <w:p w:rsidR="00413D89" w:rsidRDefault="00413D89">
      <w:pPr>
        <w:rPr>
          <w:rFonts w:ascii="Times New Roman" w:hAnsi="Times New Roman" w:cs="Times New Roman"/>
          <w:b/>
        </w:rPr>
      </w:pPr>
      <w:r>
        <w:rPr>
          <w:rFonts w:ascii="Times New Roman" w:hAnsi="Times New Roman" w:cs="Times New Roman"/>
          <w:b/>
        </w:rPr>
        <w:br w:type="page"/>
      </w:r>
    </w:p>
    <w:p w:rsidR="00413D89" w:rsidRPr="00413D89" w:rsidRDefault="00413D89">
      <w:pPr>
        <w:rPr>
          <w:rFonts w:ascii="Times New Roman" w:eastAsia="Arial" w:hAnsi="Times New Roman" w:cs="Times New Roman"/>
          <w:b/>
          <w:sz w:val="24"/>
          <w:szCs w:val="24"/>
        </w:rPr>
      </w:pPr>
    </w:p>
    <w:p w:rsidR="00413D89" w:rsidRPr="00413D89" w:rsidRDefault="00413D89" w:rsidP="00E52332">
      <w:pPr>
        <w:pStyle w:val="BodyText"/>
        <w:spacing w:before="0"/>
        <w:ind w:left="100" w:right="117"/>
        <w:jc w:val="both"/>
        <w:rPr>
          <w:rFonts w:ascii="Times New Roman" w:hAnsi="Times New Roman" w:cs="Times New Roman"/>
          <w:b/>
        </w:rPr>
      </w:pPr>
    </w:p>
    <w:p w:rsidR="00A96FF3" w:rsidRPr="00EC46CB" w:rsidRDefault="00863812" w:rsidP="00E52332">
      <w:pPr>
        <w:pStyle w:val="BodyText"/>
        <w:spacing w:before="0"/>
        <w:ind w:left="100" w:right="117"/>
        <w:jc w:val="both"/>
        <w:rPr>
          <w:rFonts w:ascii="Times New Roman" w:hAnsi="Times New Roman" w:cs="Times New Roman"/>
          <w:b/>
        </w:rPr>
      </w:pPr>
      <w:r>
        <w:rPr>
          <w:rFonts w:ascii="Times New Roman" w:hAnsi="Times New Roman" w:cs="Times New Roman"/>
          <w:b/>
        </w:rPr>
        <w:t xml:space="preserve">Use the </w:t>
      </w:r>
      <w:r w:rsidR="00A96FF3" w:rsidRPr="005C4858">
        <w:rPr>
          <w:rFonts w:ascii="Times New Roman" w:hAnsi="Times New Roman" w:cs="Times New Roman"/>
          <w:b/>
        </w:rPr>
        <w:t xml:space="preserve">information from the </w:t>
      </w:r>
      <w:hyperlink r:id="rId8" w:history="1">
        <w:r w:rsidR="00A96FF3" w:rsidRPr="005C4858">
          <w:rPr>
            <w:rStyle w:val="Hyperlink"/>
            <w:rFonts w:ascii="Times New Roman" w:hAnsi="Times New Roman" w:cs="Times New Roman"/>
            <w:b/>
          </w:rPr>
          <w:t>Shared Governance Handbook</w:t>
        </w:r>
      </w:hyperlink>
      <w:r w:rsidR="00A96FF3" w:rsidRPr="005C4858">
        <w:rPr>
          <w:rFonts w:ascii="Times New Roman" w:hAnsi="Times New Roman" w:cs="Times New Roman"/>
          <w:b/>
        </w:rPr>
        <w:t xml:space="preserve"> and the </w:t>
      </w:r>
      <w:hyperlink r:id="rId9" w:history="1">
        <w:r w:rsidR="00A96FF3" w:rsidRPr="004131F1">
          <w:rPr>
            <w:rStyle w:val="Hyperlink"/>
            <w:rFonts w:ascii="Times New Roman" w:hAnsi="Times New Roman" w:cs="Times New Roman"/>
            <w:b/>
          </w:rPr>
          <w:t>Committee Participants</w:t>
        </w:r>
      </w:hyperlink>
      <w:r w:rsidR="00A96FF3" w:rsidRPr="005C4858">
        <w:rPr>
          <w:rFonts w:ascii="Times New Roman" w:hAnsi="Times New Roman" w:cs="Times New Roman"/>
          <w:b/>
        </w:rPr>
        <w:t xml:space="preserve"> list to determine whether chang</w:t>
      </w:r>
      <w:r>
        <w:rPr>
          <w:rFonts w:ascii="Times New Roman" w:hAnsi="Times New Roman" w:cs="Times New Roman"/>
          <w:b/>
        </w:rPr>
        <w:t>es need to be made for 2023-2024</w:t>
      </w:r>
      <w:r w:rsidR="00A96FF3" w:rsidRPr="005C4858">
        <w:rPr>
          <w:rFonts w:ascii="Times New Roman" w:hAnsi="Times New Roman" w:cs="Times New Roman"/>
          <w:b/>
        </w:rPr>
        <w:t>.</w:t>
      </w:r>
      <w:r w:rsidR="00A96FF3" w:rsidRPr="00EC46CB">
        <w:rPr>
          <w:rFonts w:ascii="Times New Roman" w:hAnsi="Times New Roman" w:cs="Times New Roman"/>
          <w:b/>
        </w:rPr>
        <w:t xml:space="preserve">  </w:t>
      </w:r>
    </w:p>
    <w:p w:rsidR="00A96FF3" w:rsidRPr="00E52332" w:rsidRDefault="00A96FF3" w:rsidP="00E52332">
      <w:pPr>
        <w:pStyle w:val="BodyText"/>
        <w:spacing w:before="0"/>
        <w:ind w:left="100" w:right="117"/>
        <w:jc w:val="both"/>
        <w:rPr>
          <w:rFonts w:ascii="Times New Roman" w:hAnsi="Times New Roman" w:cs="Times New Roman"/>
        </w:rPr>
      </w:pPr>
    </w:p>
    <w:p w:rsidR="00576648" w:rsidRPr="00E52332" w:rsidRDefault="00E6733D" w:rsidP="00E52332">
      <w:pPr>
        <w:pStyle w:val="Heading1"/>
        <w:numPr>
          <w:ilvl w:val="0"/>
          <w:numId w:val="3"/>
        </w:numPr>
        <w:tabs>
          <w:tab w:val="left" w:pos="820"/>
        </w:tabs>
        <w:rPr>
          <w:rFonts w:ascii="Times New Roman" w:hAnsi="Times New Roman" w:cs="Times New Roman"/>
          <w:b w:val="0"/>
          <w:bCs w:val="0"/>
        </w:rPr>
      </w:pPr>
      <w:r w:rsidRPr="00E52332">
        <w:rPr>
          <w:rFonts w:ascii="Times New Roman" w:hAnsi="Times New Roman" w:cs="Times New Roman"/>
          <w:spacing w:val="-1"/>
        </w:rPr>
        <w:t>Charge:</w:t>
      </w:r>
    </w:p>
    <w:p w:rsidR="00576648" w:rsidRPr="00E52332" w:rsidRDefault="00963F93">
      <w:pPr>
        <w:pStyle w:val="BodyText"/>
        <w:tabs>
          <w:tab w:val="left" w:pos="1353"/>
        </w:tabs>
        <w:spacing w:before="179"/>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is satisfactory, no changes.  </w:t>
      </w:r>
    </w:p>
    <w:p w:rsidR="00576648" w:rsidRPr="00E52332" w:rsidRDefault="00963F93">
      <w:pPr>
        <w:pStyle w:val="BodyText"/>
        <w:tabs>
          <w:tab w:val="left" w:pos="1353"/>
        </w:tabs>
        <w:spacing w:before="182" w:line="397" w:lineRule="auto"/>
        <w:ind w:left="820" w:right="167"/>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will change.  </w:t>
      </w:r>
      <w:r w:rsidR="00230B05" w:rsidRPr="00E52332">
        <w:rPr>
          <w:rFonts w:ascii="Times New Roman" w:hAnsi="Times New Roman" w:cs="Times New Roman"/>
          <w:spacing w:val="-1"/>
        </w:rPr>
        <w:t xml:space="preserve">The updated Charge is attached.  </w:t>
      </w:r>
    </w:p>
    <w:p w:rsidR="00A96FF3" w:rsidRPr="00E52332" w:rsidRDefault="00A96FF3" w:rsidP="00A96FF3">
      <w:pPr>
        <w:pStyle w:val="Heading1"/>
        <w:tabs>
          <w:tab w:val="left" w:pos="820"/>
        </w:tabs>
        <w:ind w:left="374"/>
        <w:rPr>
          <w:rFonts w:ascii="Times New Roman" w:hAnsi="Times New Roman" w:cs="Times New Roman"/>
          <w:b w:val="0"/>
          <w:bCs w:val="0"/>
        </w:rPr>
      </w:pPr>
    </w:p>
    <w:p w:rsidR="00576648" w:rsidRPr="00E52332" w:rsidRDefault="00963F93" w:rsidP="00A96FF3">
      <w:pPr>
        <w:pStyle w:val="Heading1"/>
        <w:numPr>
          <w:ilvl w:val="0"/>
          <w:numId w:val="3"/>
        </w:numPr>
        <w:tabs>
          <w:tab w:val="left" w:pos="820"/>
        </w:tabs>
        <w:ind w:left="374"/>
        <w:rPr>
          <w:rFonts w:ascii="Times New Roman" w:hAnsi="Times New Roman" w:cs="Times New Roman"/>
          <w:b w:val="0"/>
          <w:bCs w:val="0"/>
        </w:rPr>
      </w:pP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p>
    <w:p w:rsidR="00576648" w:rsidRPr="00E52332" w:rsidRDefault="00963F93">
      <w:pPr>
        <w:pStyle w:val="BodyText"/>
        <w:tabs>
          <w:tab w:val="left" w:pos="1414"/>
        </w:tabs>
        <w:spacing w:before="181"/>
        <w:ind w:left="819"/>
        <w:rPr>
          <w:rFonts w:ascii="Times New Roman" w:hAnsi="Times New Roman" w:cs="Times New Roman"/>
        </w:rPr>
      </w:pP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r w:rsidRPr="00E52332">
        <w:rPr>
          <w:rFonts w:ascii="Times New Roman" w:hAnsi="Times New Roman" w:cs="Times New Roman"/>
        </w:rPr>
        <w:t xml:space="preserve"> </w:t>
      </w:r>
      <w:r w:rsidRPr="00E52332">
        <w:rPr>
          <w:rFonts w:ascii="Times New Roman" w:hAnsi="Times New Roman" w:cs="Times New Roman"/>
          <w:spacing w:val="-1"/>
        </w:rPr>
        <w:t>remain</w:t>
      </w:r>
      <w:r w:rsidR="00C20CF3" w:rsidRPr="00E52332">
        <w:rPr>
          <w:rFonts w:ascii="Times New Roman" w:hAnsi="Times New Roman" w:cs="Times New Roman"/>
          <w:spacing w:val="-1"/>
        </w:rPr>
        <w:t>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rsidR="00576648" w:rsidRPr="00E52332" w:rsidRDefault="00963F93">
      <w:pPr>
        <w:pStyle w:val="BodyText"/>
        <w:tabs>
          <w:tab w:val="left" w:pos="1414"/>
        </w:tabs>
        <w:spacing w:before="181"/>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00C20CF3" w:rsidRPr="00E52332">
        <w:rPr>
          <w:rFonts w:ascii="Times New Roman" w:hAnsi="Times New Roman" w:cs="Times New Roman"/>
        </w:rPr>
        <w:t>the reporting relationship changes.</w:t>
      </w:r>
    </w:p>
    <w:p w:rsidR="00576648" w:rsidRPr="00E52332" w:rsidRDefault="00963F93" w:rsidP="00404DBA">
      <w:pPr>
        <w:pStyle w:val="BodyText"/>
        <w:spacing w:before="182"/>
        <w:ind w:left="1450"/>
        <w:rPr>
          <w:rFonts w:ascii="Times New Roman" w:hAnsi="Times New Roman" w:cs="Times New Roman"/>
        </w:rPr>
      </w:pP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committee</w:t>
      </w:r>
      <w:r w:rsidRPr="00E52332">
        <w:rPr>
          <w:rFonts w:ascii="Times New Roman" w:hAnsi="Times New Roman" w:cs="Times New Roman"/>
        </w:rPr>
        <w:t xml:space="preserve"> </w:t>
      </w:r>
      <w:r w:rsidRPr="00E52332">
        <w:rPr>
          <w:rFonts w:ascii="Times New Roman" w:hAnsi="Times New Roman" w:cs="Times New Roman"/>
          <w:spacing w:val="-1"/>
        </w:rPr>
        <w:t>will</w:t>
      </w:r>
      <w:r w:rsidRPr="00E52332">
        <w:rPr>
          <w:rFonts w:ascii="Times New Roman" w:hAnsi="Times New Roman" w:cs="Times New Roman"/>
        </w:rPr>
        <w:t xml:space="preserve"> </w:t>
      </w:r>
      <w:r w:rsidRPr="00E52332">
        <w:rPr>
          <w:rFonts w:ascii="Times New Roman" w:hAnsi="Times New Roman" w:cs="Times New Roman"/>
          <w:spacing w:val="-1"/>
        </w:rPr>
        <w:t>report</w:t>
      </w:r>
      <w:r w:rsidRPr="00E52332">
        <w:rPr>
          <w:rFonts w:ascii="Times New Roman" w:hAnsi="Times New Roman" w:cs="Times New Roman"/>
        </w:rPr>
        <w:t xml:space="preserve"> </w:t>
      </w:r>
      <w:r w:rsidRPr="00E52332">
        <w:rPr>
          <w:rFonts w:ascii="Times New Roman" w:hAnsi="Times New Roman" w:cs="Times New Roman"/>
          <w:spacing w:val="-1"/>
        </w:rPr>
        <w:t>to:</w:t>
      </w:r>
    </w:p>
    <w:p w:rsidR="00576648" w:rsidRPr="00E52332" w:rsidRDefault="00963F93" w:rsidP="00404DBA">
      <w:pPr>
        <w:pStyle w:val="BodyText"/>
        <w:tabs>
          <w:tab w:val="left" w:pos="1982"/>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Academic</w:t>
      </w:r>
      <w:r w:rsidRPr="00E52332">
        <w:rPr>
          <w:rFonts w:ascii="Times New Roman" w:hAnsi="Times New Roman" w:cs="Times New Roman"/>
        </w:rPr>
        <w:t xml:space="preserve"> </w:t>
      </w:r>
      <w:r w:rsidRPr="00E52332">
        <w:rPr>
          <w:rFonts w:ascii="Times New Roman" w:hAnsi="Times New Roman" w:cs="Times New Roman"/>
          <w:spacing w:val="-1"/>
        </w:rPr>
        <w:t>Senate</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College</w:t>
      </w:r>
      <w:r w:rsidRPr="00E52332">
        <w:rPr>
          <w:rFonts w:ascii="Times New Roman" w:hAnsi="Times New Roman" w:cs="Times New Roman"/>
        </w:rPr>
        <w:t xml:space="preserve"> </w:t>
      </w:r>
      <w:r w:rsidRPr="00E52332">
        <w:rPr>
          <w:rFonts w:ascii="Times New Roman" w:hAnsi="Times New Roman" w:cs="Times New Roman"/>
          <w:spacing w:val="-1"/>
        </w:rPr>
        <w:t>Council</w:t>
      </w:r>
    </w:p>
    <w:p w:rsidR="00576648" w:rsidRPr="00E52332" w:rsidRDefault="00963F93" w:rsidP="00404DBA">
      <w:pPr>
        <w:pStyle w:val="BodyText"/>
        <w:tabs>
          <w:tab w:val="left" w:pos="1983"/>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Faculty</w:t>
      </w:r>
      <w:r w:rsidRPr="00E52332">
        <w:rPr>
          <w:rFonts w:ascii="Times New Roman" w:hAnsi="Times New Roman" w:cs="Times New Roman"/>
        </w:rPr>
        <w:t xml:space="preserve"> </w:t>
      </w:r>
      <w:r w:rsidRPr="00E52332">
        <w:rPr>
          <w:rFonts w:ascii="Times New Roman" w:hAnsi="Times New Roman" w:cs="Times New Roman"/>
          <w:spacing w:val="-1"/>
        </w:rPr>
        <w:t>Association</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754B08"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President</w:t>
      </w:r>
    </w:p>
    <w:p w:rsidR="00576648" w:rsidRPr="00E52332" w:rsidRDefault="00963F93" w:rsidP="00404DBA">
      <w:pPr>
        <w:pStyle w:val="BodyText"/>
        <w:tabs>
          <w:tab w:val="left" w:pos="1960"/>
          <w:tab w:val="left" w:pos="6978"/>
        </w:tabs>
        <w:spacing w:before="181"/>
        <w:ind w:left="1427"/>
        <w:rPr>
          <w:rFonts w:ascii="Times New Roman" w:hAnsi="Times New Roman" w:cs="Times New Roman"/>
          <w:u w:val="single" w:color="000000"/>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Vice</w:t>
      </w:r>
      <w:r w:rsidRPr="00E52332">
        <w:rPr>
          <w:rFonts w:ascii="Times New Roman" w:hAnsi="Times New Roman" w:cs="Times New Roman"/>
        </w:rPr>
        <w:t xml:space="preserve"> </w:t>
      </w:r>
      <w:r w:rsidRPr="00E52332">
        <w:rPr>
          <w:rFonts w:ascii="Times New Roman" w:hAnsi="Times New Roman" w:cs="Times New Roman"/>
          <w:spacing w:val="-1"/>
        </w:rPr>
        <w:t>President</w:t>
      </w:r>
      <w:r w:rsidRPr="00E52332">
        <w:rPr>
          <w:rFonts w:ascii="Times New Roman" w:hAnsi="Times New Roman" w:cs="Times New Roman"/>
        </w:rPr>
        <w:t xml:space="preserve"> of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spacing w:before="9"/>
        <w:rPr>
          <w:rFonts w:ascii="Times New Roman" w:eastAsia="Arial" w:hAnsi="Times New Roman" w:cs="Times New Roman"/>
          <w:sz w:val="24"/>
          <w:szCs w:val="24"/>
        </w:rPr>
      </w:pPr>
    </w:p>
    <w:p w:rsidR="00576648" w:rsidRPr="00E52332" w:rsidRDefault="00963F93">
      <w:pPr>
        <w:pStyle w:val="BodyText"/>
        <w:tabs>
          <w:tab w:val="left" w:pos="2003"/>
          <w:tab w:val="left" w:pos="5805"/>
        </w:tabs>
        <w:ind w:left="147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Other</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754B08" w:rsidRPr="00E52332">
        <w:rPr>
          <w:rFonts w:ascii="Times New Roman" w:hAnsi="Times New Roman" w:cs="Times New Roman"/>
          <w:u w:val="single" w:color="000000"/>
        </w:rPr>
        <w:t>__________</w:t>
      </w:r>
    </w:p>
    <w:p w:rsidR="00330712" w:rsidRPr="00E52332" w:rsidRDefault="00330712" w:rsidP="00A96FF3">
      <w:pPr>
        <w:pStyle w:val="Heading1"/>
        <w:tabs>
          <w:tab w:val="left" w:pos="480"/>
        </w:tabs>
        <w:ind w:left="0"/>
        <w:rPr>
          <w:rFonts w:ascii="Times New Roman" w:hAnsi="Times New Roman" w:cs="Times New Roman"/>
          <w:b w:val="0"/>
          <w:bCs w:val="0"/>
        </w:rPr>
      </w:pPr>
    </w:p>
    <w:p w:rsidR="00576648" w:rsidRPr="00E52332" w:rsidRDefault="00963F93" w:rsidP="00A96FF3">
      <w:pPr>
        <w:pStyle w:val="Heading1"/>
        <w:numPr>
          <w:ilvl w:val="0"/>
          <w:numId w:val="3"/>
        </w:numPr>
        <w:tabs>
          <w:tab w:val="left" w:pos="900"/>
        </w:tabs>
        <w:ind w:left="450" w:hanging="450"/>
        <w:rPr>
          <w:rFonts w:ascii="Times New Roman" w:hAnsi="Times New Roman" w:cs="Times New Roman"/>
          <w:b w:val="0"/>
          <w:bCs w:val="0"/>
        </w:rPr>
      </w:pPr>
      <w:r w:rsidRPr="00E52332">
        <w:rPr>
          <w:rFonts w:ascii="Times New Roman" w:hAnsi="Times New Roman" w:cs="Times New Roman"/>
          <w:spacing w:val="-1"/>
        </w:rPr>
        <w:t>Chairmanship:</w:t>
      </w:r>
    </w:p>
    <w:p w:rsidR="00576648" w:rsidRPr="00E52332" w:rsidRDefault="00963F93">
      <w:pPr>
        <w:pStyle w:val="BodyText"/>
        <w:tabs>
          <w:tab w:val="left" w:pos="1373"/>
          <w:tab w:val="left" w:pos="6178"/>
        </w:tabs>
        <w:spacing w:before="181" w:line="398" w:lineRule="auto"/>
        <w:ind w:right="3419"/>
        <w:rPr>
          <w:rFonts w:ascii="Times New Roman" w:hAnsi="Times New Roman" w:cs="Times New Roman"/>
        </w:rPr>
      </w:pP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that</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chair:</w:t>
      </w:r>
    </w:p>
    <w:p w:rsidR="00576648" w:rsidRPr="00E52332" w:rsidRDefault="00963F93">
      <w:pPr>
        <w:pStyle w:val="BodyText"/>
        <w:tabs>
          <w:tab w:val="left" w:pos="1372"/>
        </w:tabs>
        <w:spacing w:before="4"/>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remains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rsidR="00576648" w:rsidRPr="00E52332" w:rsidRDefault="00963F93">
      <w:pPr>
        <w:pStyle w:val="BodyText"/>
        <w:tabs>
          <w:tab w:val="left" w:pos="1372"/>
          <w:tab w:val="left" w:pos="8672"/>
        </w:tabs>
        <w:spacing w:before="182"/>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method</w:t>
      </w:r>
      <w:r w:rsidRPr="00E52332">
        <w:rPr>
          <w:rFonts w:ascii="Times New Roman" w:hAnsi="Times New Roman" w:cs="Times New Roman"/>
        </w:rPr>
        <w:t xml:space="preserve"> </w:t>
      </w:r>
      <w:r w:rsidRPr="00E52332">
        <w:rPr>
          <w:rFonts w:ascii="Times New Roman" w:hAnsi="Times New Roman" w:cs="Times New Roman"/>
          <w:spacing w:val="-1"/>
        </w:rPr>
        <w:t>changes</w:t>
      </w:r>
      <w:r w:rsidRPr="00E52332">
        <w:rPr>
          <w:rFonts w:ascii="Times New Roman" w:hAnsi="Times New Roman" w:cs="Times New Roman"/>
          <w:spacing w:val="1"/>
        </w:rPr>
        <w:t xml:space="preserve"> </w:t>
      </w:r>
      <w:r w:rsidRPr="00E52332">
        <w:rPr>
          <w:rFonts w:ascii="Times New Roman" w:hAnsi="Times New Roman" w:cs="Times New Roman"/>
        </w:rPr>
        <w:t xml:space="preserve">to: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rsidP="00A96FF3">
      <w:pPr>
        <w:outlineLvl w:val="0"/>
        <w:rPr>
          <w:rFonts w:ascii="Times New Roman" w:eastAsia="Arial" w:hAnsi="Times New Roman" w:cs="Times New Roman"/>
          <w:sz w:val="24"/>
          <w:szCs w:val="24"/>
        </w:rPr>
      </w:pPr>
    </w:p>
    <w:p w:rsidR="00576648" w:rsidRPr="00E52332" w:rsidRDefault="00963F93" w:rsidP="00A96FF3">
      <w:pPr>
        <w:pStyle w:val="Heading1"/>
        <w:numPr>
          <w:ilvl w:val="0"/>
          <w:numId w:val="3"/>
        </w:numPr>
        <w:tabs>
          <w:tab w:val="left" w:pos="840"/>
        </w:tabs>
        <w:ind w:left="450" w:hanging="450"/>
        <w:rPr>
          <w:rFonts w:ascii="Times New Roman" w:hAnsi="Times New Roman" w:cs="Times New Roman"/>
          <w:b w:val="0"/>
          <w:bCs w:val="0"/>
        </w:rPr>
      </w:pPr>
      <w:r w:rsidRPr="00E52332">
        <w:rPr>
          <w:rFonts w:ascii="Times New Roman" w:hAnsi="Times New Roman" w:cs="Times New Roman"/>
        </w:rPr>
        <w:t>Membership:</w:t>
      </w:r>
    </w:p>
    <w:p w:rsidR="00872CB4" w:rsidRPr="007C4028" w:rsidRDefault="00872CB4" w:rsidP="00872CB4">
      <w:pPr>
        <w:pStyle w:val="BodyText"/>
        <w:tabs>
          <w:tab w:val="left" w:pos="1373"/>
        </w:tabs>
        <w:spacing w:before="180"/>
        <w:rPr>
          <w:rFonts w:ascii="Times New Roman" w:hAnsi="Times New Roman" w:cs="Times New Roman"/>
        </w:rPr>
      </w:pPr>
      <w:r w:rsidRPr="00E52332">
        <w:rPr>
          <w:rFonts w:ascii="Times New Roman" w:hAnsi="Times New Roman" w:cs="Times New Roman"/>
          <w:u w:val="single" w:color="000000"/>
        </w:rPr>
        <w:tab/>
      </w:r>
      <w:r w:rsidR="00640996" w:rsidRPr="007C4028">
        <w:rPr>
          <w:rFonts w:ascii="Times New Roman" w:hAnsi="Times New Roman" w:cs="Times New Roman"/>
        </w:rPr>
        <w:t xml:space="preserve">The committee has the expertise </w:t>
      </w:r>
      <w:r w:rsidR="0053144C" w:rsidRPr="007C4028">
        <w:rPr>
          <w:rFonts w:ascii="Times New Roman" w:hAnsi="Times New Roman" w:cs="Times New Roman"/>
        </w:rPr>
        <w:t xml:space="preserve">and collegial representation </w:t>
      </w:r>
      <w:r w:rsidR="00640996" w:rsidRPr="007C4028">
        <w:rPr>
          <w:rFonts w:ascii="Times New Roman" w:hAnsi="Times New Roman" w:cs="Times New Roman"/>
        </w:rPr>
        <w:t>to successfully meet the charge; i</w:t>
      </w:r>
      <w:r w:rsidR="00C20CF3" w:rsidRPr="007C4028">
        <w:rPr>
          <w:rFonts w:ascii="Times New Roman" w:hAnsi="Times New Roman" w:cs="Times New Roman"/>
        </w:rPr>
        <w:t xml:space="preserve">t is recommended </w:t>
      </w:r>
      <w:r w:rsidR="00C20CF3" w:rsidRPr="007C4028">
        <w:rPr>
          <w:rFonts w:ascii="Times New Roman" w:hAnsi="Times New Roman" w:cs="Times New Roman"/>
          <w:spacing w:val="-1"/>
        </w:rPr>
        <w:t>m</w:t>
      </w:r>
      <w:r w:rsidRPr="007C4028">
        <w:rPr>
          <w:rFonts w:ascii="Times New Roman" w:hAnsi="Times New Roman" w:cs="Times New Roman"/>
          <w:spacing w:val="-1"/>
        </w:rPr>
        <w:t>embership</w:t>
      </w:r>
      <w:r w:rsidRPr="007C4028">
        <w:rPr>
          <w:rFonts w:ascii="Times New Roman" w:hAnsi="Times New Roman" w:cs="Times New Roman"/>
        </w:rPr>
        <w:t xml:space="preserve"> </w:t>
      </w:r>
      <w:r w:rsidRPr="007C4028">
        <w:rPr>
          <w:rFonts w:ascii="Times New Roman" w:hAnsi="Times New Roman" w:cs="Times New Roman"/>
          <w:spacing w:val="-1"/>
        </w:rPr>
        <w:t>remains</w:t>
      </w:r>
      <w:r w:rsidRPr="007C4028">
        <w:rPr>
          <w:rFonts w:ascii="Times New Roman" w:hAnsi="Times New Roman" w:cs="Times New Roman"/>
        </w:rPr>
        <w:t xml:space="preserve"> </w:t>
      </w:r>
      <w:r w:rsidRPr="007C4028">
        <w:rPr>
          <w:rFonts w:ascii="Times New Roman" w:hAnsi="Times New Roman" w:cs="Times New Roman"/>
          <w:spacing w:val="-1"/>
        </w:rPr>
        <w:t>the</w:t>
      </w:r>
      <w:r w:rsidRPr="007C4028">
        <w:rPr>
          <w:rFonts w:ascii="Times New Roman" w:hAnsi="Times New Roman" w:cs="Times New Roman"/>
        </w:rPr>
        <w:t xml:space="preserve"> </w:t>
      </w:r>
      <w:r w:rsidRPr="007C4028">
        <w:rPr>
          <w:rFonts w:ascii="Times New Roman" w:hAnsi="Times New Roman" w:cs="Times New Roman"/>
          <w:spacing w:val="-1"/>
        </w:rPr>
        <w:t>same</w:t>
      </w:r>
      <w:r w:rsidR="005C4858" w:rsidRPr="007C4028">
        <w:rPr>
          <w:rFonts w:ascii="Times New Roman" w:hAnsi="Times New Roman" w:cs="Times New Roman"/>
          <w:spacing w:val="-1"/>
        </w:rPr>
        <w:t>.</w:t>
      </w:r>
    </w:p>
    <w:p w:rsidR="00872CB4" w:rsidRPr="007C4028" w:rsidRDefault="00872CB4" w:rsidP="00872CB4">
      <w:pPr>
        <w:pStyle w:val="BodyText"/>
        <w:tabs>
          <w:tab w:val="left" w:pos="1373"/>
        </w:tabs>
        <w:spacing w:before="182"/>
        <w:rPr>
          <w:rFonts w:ascii="Times New Roman" w:hAnsi="Times New Roman" w:cs="Times New Roman"/>
        </w:rPr>
      </w:pPr>
      <w:r w:rsidRPr="007C4028">
        <w:rPr>
          <w:rFonts w:ascii="Times New Roman" w:hAnsi="Times New Roman" w:cs="Times New Roman"/>
          <w:u w:val="single" w:color="000000"/>
        </w:rPr>
        <w:t xml:space="preserve"> </w:t>
      </w:r>
      <w:r w:rsidRPr="007C4028">
        <w:rPr>
          <w:rFonts w:ascii="Times New Roman" w:hAnsi="Times New Roman" w:cs="Times New Roman"/>
          <w:u w:val="single" w:color="000000"/>
        </w:rPr>
        <w:tab/>
      </w:r>
      <w:r w:rsidR="0053144C" w:rsidRPr="007C4028">
        <w:rPr>
          <w:rFonts w:ascii="Times New Roman" w:hAnsi="Times New Roman" w:cs="Times New Roman"/>
        </w:rPr>
        <w:t>The committee recommends membership changes to ensure expertise and collegial representation to successfully meet the charge.</w:t>
      </w:r>
      <w:r w:rsidR="00C20CF3" w:rsidRPr="007C4028">
        <w:rPr>
          <w:rFonts w:ascii="Times New Roman" w:hAnsi="Times New Roman" w:cs="Times New Roman"/>
        </w:rPr>
        <w:t xml:space="preserve">  </w:t>
      </w:r>
    </w:p>
    <w:p w:rsidR="00576648" w:rsidRPr="00E52332" w:rsidRDefault="00963F93" w:rsidP="00872CB4">
      <w:pPr>
        <w:pStyle w:val="BodyText"/>
        <w:spacing w:before="181" w:line="259" w:lineRule="auto"/>
        <w:ind w:left="540"/>
        <w:rPr>
          <w:rFonts w:ascii="Times New Roman" w:hAnsi="Times New Roman" w:cs="Times New Roman"/>
        </w:rPr>
      </w:pPr>
      <w:r w:rsidRPr="007C4028">
        <w:rPr>
          <w:rFonts w:ascii="Times New Roman" w:hAnsi="Times New Roman" w:cs="Times New Roman"/>
          <w:b/>
          <w:spacing w:val="-1"/>
        </w:rPr>
        <w:t>Voting</w:t>
      </w:r>
      <w:r w:rsidRPr="007C4028">
        <w:rPr>
          <w:rFonts w:ascii="Times New Roman" w:hAnsi="Times New Roman" w:cs="Times New Roman"/>
          <w:b/>
          <w:spacing w:val="1"/>
        </w:rPr>
        <w:t xml:space="preserve"> </w:t>
      </w:r>
      <w:r w:rsidRPr="007C4028">
        <w:rPr>
          <w:rFonts w:ascii="Times New Roman" w:hAnsi="Times New Roman" w:cs="Times New Roman"/>
          <w:b/>
          <w:spacing w:val="-1"/>
        </w:rPr>
        <w:t>Members</w:t>
      </w:r>
      <w:r w:rsidR="00A96FF3" w:rsidRPr="007C4028">
        <w:rPr>
          <w:rFonts w:ascii="Times New Roman" w:hAnsi="Times New Roman" w:cs="Times New Roman"/>
          <w:b/>
          <w:spacing w:val="-1"/>
        </w:rPr>
        <w:t xml:space="preserve"> (list positions, not actual names)</w:t>
      </w:r>
      <w:r w:rsidRPr="007C4028">
        <w:rPr>
          <w:rFonts w:ascii="Times New Roman" w:hAnsi="Times New Roman" w:cs="Times New Roman"/>
          <w:b/>
          <w:spacing w:val="-1"/>
        </w:rPr>
        <w:t>:</w:t>
      </w:r>
      <w:r w:rsidRPr="00E52332">
        <w:rPr>
          <w:rFonts w:ascii="Times New Roman" w:hAnsi="Times New Roman" w:cs="Times New Roman"/>
          <w:spacing w:val="1"/>
        </w:rPr>
        <w:t xml:space="preserve"> </w:t>
      </w:r>
      <w:r w:rsidRPr="00E52332">
        <w:rPr>
          <w:rFonts w:ascii="Times New Roman" w:hAnsi="Times New Roman" w:cs="Times New Roman"/>
          <w:spacing w:val="-1"/>
        </w:rPr>
        <w:t>(e.g.,</w:t>
      </w:r>
      <w:r w:rsidRPr="00E52332">
        <w:rPr>
          <w:rFonts w:ascii="Times New Roman" w:hAnsi="Times New Roman" w:cs="Times New Roman"/>
          <w:spacing w:val="1"/>
        </w:rPr>
        <w:t xml:space="preserve"> </w:t>
      </w:r>
      <w:r w:rsidRPr="00E52332">
        <w:rPr>
          <w:rFonts w:ascii="Times New Roman" w:hAnsi="Times New Roman" w:cs="Times New Roman"/>
          <w:spacing w:val="-1"/>
        </w:rPr>
        <w:t>V.P.</w:t>
      </w:r>
      <w:r w:rsidRPr="00E52332">
        <w:rPr>
          <w:rFonts w:ascii="Times New Roman" w:hAnsi="Times New Roman" w:cs="Times New Roman"/>
          <w:spacing w:val="1"/>
        </w:rPr>
        <w:t xml:space="preserve"> </w:t>
      </w:r>
      <w:r w:rsidRPr="00E52332">
        <w:rPr>
          <w:rFonts w:ascii="Times New Roman" w:hAnsi="Times New Roman" w:cs="Times New Roman"/>
          <w:spacing w:val="-1"/>
        </w:rPr>
        <w:t>of</w:t>
      </w:r>
      <w:r w:rsidRPr="00E52332">
        <w:rPr>
          <w:rFonts w:ascii="Times New Roman" w:hAnsi="Times New Roman" w:cs="Times New Roman"/>
          <w:spacing w:val="1"/>
        </w:rPr>
        <w:t xml:space="preserve"> </w:t>
      </w:r>
      <w:r w:rsidRPr="00E52332">
        <w:rPr>
          <w:rFonts w:ascii="Times New Roman" w:hAnsi="Times New Roman" w:cs="Times New Roman"/>
          <w:spacing w:val="-1"/>
        </w:rPr>
        <w:t>Student</w:t>
      </w:r>
      <w:r w:rsidRPr="00E52332">
        <w:rPr>
          <w:rFonts w:ascii="Times New Roman" w:hAnsi="Times New Roman" w:cs="Times New Roman"/>
          <w:spacing w:val="1"/>
        </w:rPr>
        <w:t xml:space="preserve"> </w:t>
      </w:r>
      <w:r w:rsidRPr="00E52332">
        <w:rPr>
          <w:rFonts w:ascii="Times New Roman" w:hAnsi="Times New Roman" w:cs="Times New Roman"/>
          <w:spacing w:val="-1"/>
        </w:rPr>
        <w:t>Services,</w:t>
      </w:r>
      <w:r w:rsidRPr="00E52332">
        <w:rPr>
          <w:rFonts w:ascii="Times New Roman" w:hAnsi="Times New Roman" w:cs="Times New Roman"/>
          <w:spacing w:val="1"/>
        </w:rPr>
        <w:t xml:space="preserve"> </w:t>
      </w:r>
      <w:r w:rsidRPr="00E52332">
        <w:rPr>
          <w:rFonts w:ascii="Times New Roman" w:hAnsi="Times New Roman" w:cs="Times New Roman"/>
        </w:rPr>
        <w:t>4</w:t>
      </w:r>
      <w:r w:rsidRPr="00E52332">
        <w:rPr>
          <w:rFonts w:ascii="Times New Roman" w:hAnsi="Times New Roman" w:cs="Times New Roman"/>
          <w:spacing w:val="1"/>
        </w:rPr>
        <w:t xml:space="preserve"> </w:t>
      </w:r>
      <w:r w:rsidRPr="00E52332">
        <w:rPr>
          <w:rFonts w:ascii="Times New Roman" w:hAnsi="Times New Roman" w:cs="Times New Roman"/>
          <w:spacing w:val="-1"/>
        </w:rPr>
        <w:t>Classified,</w:t>
      </w:r>
      <w:r w:rsidRPr="00E52332">
        <w:rPr>
          <w:rFonts w:ascii="Times New Roman" w:hAnsi="Times New Roman" w:cs="Times New Roman"/>
          <w:spacing w:val="1"/>
        </w:rPr>
        <w:t xml:space="preserve"> </w:t>
      </w:r>
      <w:r w:rsidRPr="00E52332">
        <w:rPr>
          <w:rFonts w:ascii="Times New Roman" w:hAnsi="Times New Roman" w:cs="Times New Roman"/>
        </w:rPr>
        <w:t>1</w:t>
      </w:r>
      <w:r w:rsidRPr="00E52332">
        <w:rPr>
          <w:rFonts w:ascii="Times New Roman" w:hAnsi="Times New Roman" w:cs="Times New Roman"/>
          <w:spacing w:val="1"/>
        </w:rPr>
        <w:t xml:space="preserve"> </w:t>
      </w:r>
      <w:r w:rsidRPr="00E52332">
        <w:rPr>
          <w:rFonts w:ascii="Times New Roman" w:hAnsi="Times New Roman" w:cs="Times New Roman"/>
          <w:spacing w:val="-1"/>
        </w:rPr>
        <w:t>faculty</w:t>
      </w:r>
      <w:r w:rsidRPr="00E52332">
        <w:rPr>
          <w:rFonts w:ascii="Times New Roman" w:hAnsi="Times New Roman" w:cs="Times New Roman"/>
          <w:spacing w:val="1"/>
        </w:rPr>
        <w:t xml:space="preserve"> </w:t>
      </w:r>
      <w:r w:rsidRPr="00E52332">
        <w:rPr>
          <w:rFonts w:ascii="Times New Roman" w:hAnsi="Times New Roman" w:cs="Times New Roman"/>
          <w:spacing w:val="-1"/>
        </w:rPr>
        <w:t>from</w:t>
      </w:r>
      <w:r w:rsidRPr="00E52332">
        <w:rPr>
          <w:rFonts w:ascii="Times New Roman" w:hAnsi="Times New Roman" w:cs="Times New Roman"/>
          <w:spacing w:val="1"/>
        </w:rPr>
        <w:t xml:space="preserve"> </w:t>
      </w:r>
      <w:r w:rsidRPr="00E52332">
        <w:rPr>
          <w:rFonts w:ascii="Times New Roman" w:hAnsi="Times New Roman" w:cs="Times New Roman"/>
          <w:spacing w:val="-1"/>
        </w:rPr>
        <w:t>each</w:t>
      </w:r>
      <w:r w:rsidRPr="00E52332">
        <w:rPr>
          <w:rFonts w:ascii="Times New Roman" w:hAnsi="Times New Roman" w:cs="Times New Roman"/>
          <w:spacing w:val="24"/>
        </w:rPr>
        <w:t xml:space="preserve"> </w:t>
      </w:r>
      <w:r w:rsidRPr="00E52332">
        <w:rPr>
          <w:rFonts w:ascii="Times New Roman" w:hAnsi="Times New Roman" w:cs="Times New Roman"/>
          <w:spacing w:val="-1"/>
        </w:rPr>
        <w:t>Division,</w:t>
      </w:r>
      <w:r w:rsidRPr="00E52332">
        <w:rPr>
          <w:rFonts w:ascii="Times New Roman" w:hAnsi="Times New Roman" w:cs="Times New Roman"/>
        </w:rPr>
        <w:t xml:space="preserve"> </w:t>
      </w:r>
      <w:r w:rsidRPr="00E52332">
        <w:rPr>
          <w:rFonts w:ascii="Times New Roman" w:hAnsi="Times New Roman" w:cs="Times New Roman"/>
          <w:spacing w:val="-1"/>
        </w:rPr>
        <w:t>etc.)</w:t>
      </w:r>
    </w:p>
    <w:p w:rsidR="00576648" w:rsidRPr="00E52332" w:rsidRDefault="00963F93" w:rsidP="00311DC9">
      <w:pPr>
        <w:pStyle w:val="BodyText"/>
        <w:tabs>
          <w:tab w:val="left" w:pos="6136"/>
        </w:tabs>
        <w:spacing w:before="157"/>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7.</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lastRenderedPageBreak/>
        <w:t>8.</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9.</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t>10.</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11.</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12.</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t>13.</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spacing w:before="9"/>
        <w:rPr>
          <w:rFonts w:ascii="Times New Roman" w:eastAsia="Arial" w:hAnsi="Times New Roman" w:cs="Times New Roman"/>
          <w:sz w:val="24"/>
          <w:szCs w:val="24"/>
        </w:rPr>
      </w:pPr>
    </w:p>
    <w:p w:rsidR="00576648" w:rsidRPr="00E52332" w:rsidRDefault="00963F93" w:rsidP="00872CB4">
      <w:pPr>
        <w:pStyle w:val="BodyText"/>
        <w:tabs>
          <w:tab w:val="left" w:pos="2520"/>
          <w:tab w:val="left" w:pos="4826"/>
        </w:tabs>
        <w:spacing w:line="414" w:lineRule="auto"/>
        <w:ind w:left="840" w:right="4750"/>
        <w:rPr>
          <w:rFonts w:ascii="Times New Roman" w:hAnsi="Times New Roman" w:cs="Times New Roman"/>
        </w:rPr>
      </w:pPr>
      <w:r w:rsidRPr="00E52332">
        <w:rPr>
          <w:rFonts w:ascii="Times New Roman" w:hAnsi="Times New Roman" w:cs="Times New Roman"/>
          <w:spacing w:val="-1"/>
        </w:rPr>
        <w:t>Total</w:t>
      </w:r>
      <w:r w:rsidRPr="00E52332">
        <w:rPr>
          <w:rFonts w:ascii="Times New Roman" w:hAnsi="Times New Roman" w:cs="Times New Roman"/>
        </w:rPr>
        <w:t xml:space="preserve"> </w:t>
      </w:r>
      <w:r w:rsidRPr="00E52332">
        <w:rPr>
          <w:rFonts w:ascii="Times New Roman" w:hAnsi="Times New Roman" w:cs="Times New Roman"/>
          <w:spacing w:val="-1"/>
        </w:rPr>
        <w:t>Voting</w:t>
      </w:r>
      <w:r w:rsidRPr="00E52332">
        <w:rPr>
          <w:rFonts w:ascii="Times New Roman" w:hAnsi="Times New Roman" w:cs="Times New Roman"/>
        </w:rPr>
        <w:t xml:space="preserve"> </w:t>
      </w:r>
      <w:r w:rsidRPr="00E52332">
        <w:rPr>
          <w:rFonts w:ascii="Times New Roman" w:hAnsi="Times New Roman" w:cs="Times New Roman"/>
          <w:spacing w:val="-1"/>
        </w:rPr>
        <w:t>Members:</w:t>
      </w:r>
      <w:r w:rsidRPr="00E52332">
        <w:rPr>
          <w:rFonts w:ascii="Times New Roman" w:hAnsi="Times New Roman" w:cs="Times New Roman"/>
        </w:rPr>
        <w:t xml:space="preserve"> </w:t>
      </w:r>
      <w:r w:rsidRPr="00E52332">
        <w:rPr>
          <w:rFonts w:ascii="Times New Roman" w:hAnsi="Times New Roman" w:cs="Times New Roman"/>
          <w:spacing w:val="-28"/>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24"/>
        </w:rPr>
        <w:t xml:space="preserve"> </w:t>
      </w:r>
      <w:r w:rsidRPr="00E52332">
        <w:rPr>
          <w:rFonts w:ascii="Times New Roman" w:hAnsi="Times New Roman" w:cs="Times New Roman"/>
          <w:spacing w:val="-1"/>
        </w:rPr>
        <w:t>Quorum</w:t>
      </w:r>
      <w:r w:rsidRPr="00E52332">
        <w:rPr>
          <w:rFonts w:ascii="Times New Roman" w:hAnsi="Times New Roman" w:cs="Times New Roman"/>
        </w:rPr>
        <w:t xml:space="preserve"> </w:t>
      </w:r>
      <w:r w:rsidRPr="00E52332">
        <w:rPr>
          <w:rFonts w:ascii="Times New Roman" w:hAnsi="Times New Roman" w:cs="Times New Roman"/>
          <w:spacing w:val="-1"/>
        </w:rPr>
        <w:t>(50%</w:t>
      </w:r>
      <w:r w:rsidRPr="00E52332">
        <w:rPr>
          <w:rFonts w:ascii="Times New Roman" w:hAnsi="Times New Roman" w:cs="Times New Roman"/>
        </w:rPr>
        <w:t xml:space="preserve"> </w:t>
      </w:r>
      <w:r w:rsidR="00311DC9" w:rsidRPr="00E52332">
        <w:rPr>
          <w:rFonts w:ascii="Times New Roman" w:hAnsi="Times New Roman" w:cs="Times New Roman"/>
        </w:rPr>
        <w:t xml:space="preserve">+ </w:t>
      </w:r>
      <w:r w:rsidRPr="00E52332">
        <w:rPr>
          <w:rFonts w:ascii="Times New Roman" w:hAnsi="Times New Roman" w:cs="Times New Roman"/>
          <w:spacing w:val="-1"/>
        </w:rPr>
        <w:t>1):</w:t>
      </w:r>
      <w:r w:rsidR="00872CB4" w:rsidRPr="00E52332">
        <w:rPr>
          <w:rFonts w:ascii="Times New Roman" w:hAnsi="Times New Roman" w:cs="Times New Roman"/>
        </w:rPr>
        <w:t xml:space="preserve">  ___</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w w:val="1"/>
          <w:u w:val="single" w:color="000000"/>
        </w:rPr>
        <w:t xml:space="preserve"> </w:t>
      </w:r>
    </w:p>
    <w:p w:rsidR="00A924AE" w:rsidRPr="00E52332" w:rsidRDefault="00A924AE" w:rsidP="00872CB4">
      <w:pPr>
        <w:ind w:left="630"/>
        <w:rPr>
          <w:rFonts w:ascii="Times New Roman" w:hAnsi="Times New Roman" w:cs="Times New Roman"/>
          <w:b/>
          <w:sz w:val="24"/>
          <w:szCs w:val="24"/>
        </w:rPr>
      </w:pPr>
    </w:p>
    <w:p w:rsidR="00576648" w:rsidRPr="00E52332" w:rsidRDefault="00963F93" w:rsidP="00872CB4">
      <w:pPr>
        <w:ind w:left="630"/>
        <w:rPr>
          <w:rFonts w:ascii="Times New Roman" w:eastAsia="Arial" w:hAnsi="Times New Roman" w:cs="Times New Roman"/>
          <w:sz w:val="24"/>
          <w:szCs w:val="24"/>
        </w:rPr>
      </w:pPr>
      <w:r w:rsidRPr="00E52332">
        <w:rPr>
          <w:rFonts w:ascii="Times New Roman" w:hAnsi="Times New Roman" w:cs="Times New Roman"/>
          <w:b/>
          <w:sz w:val="24"/>
          <w:szCs w:val="24"/>
        </w:rPr>
        <w:t>Non-Voting Members</w:t>
      </w:r>
      <w:r w:rsidRPr="00E52332">
        <w:rPr>
          <w:rFonts w:ascii="Times New Roman" w:hAnsi="Times New Roman" w:cs="Times New Roman"/>
          <w:sz w:val="24"/>
          <w:szCs w:val="24"/>
        </w:rPr>
        <w:t>:</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 xml:space="preserve">(e.g., President, </w:t>
      </w:r>
      <w:r w:rsidRPr="00E52332">
        <w:rPr>
          <w:rFonts w:ascii="Times New Roman" w:hAnsi="Times New Roman" w:cs="Times New Roman"/>
          <w:sz w:val="24"/>
          <w:szCs w:val="24"/>
        </w:rPr>
        <w:t>2</w:t>
      </w:r>
      <w:r w:rsidRPr="00E52332">
        <w:rPr>
          <w:rFonts w:ascii="Times New Roman" w:hAnsi="Times New Roman" w:cs="Times New Roman"/>
          <w:spacing w:val="-1"/>
          <w:sz w:val="24"/>
          <w:szCs w:val="24"/>
        </w:rPr>
        <w:t xml:space="preserve"> students, </w:t>
      </w:r>
      <w:r w:rsidRPr="00E52332">
        <w:rPr>
          <w:rFonts w:ascii="Times New Roman" w:hAnsi="Times New Roman" w:cs="Times New Roman"/>
          <w:sz w:val="24"/>
          <w:szCs w:val="24"/>
        </w:rPr>
        <w:t>1</w:t>
      </w:r>
      <w:r w:rsidRPr="00E52332">
        <w:rPr>
          <w:rFonts w:ascii="Times New Roman" w:hAnsi="Times New Roman" w:cs="Times New Roman"/>
          <w:spacing w:val="-1"/>
          <w:sz w:val="24"/>
          <w:szCs w:val="24"/>
        </w:rPr>
        <w:t xml:space="preserve"> faculty from each</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Division, etc.)</w:t>
      </w:r>
    </w:p>
    <w:p w:rsidR="00576648" w:rsidRPr="00E52332" w:rsidRDefault="00963F93" w:rsidP="00311DC9">
      <w:pPr>
        <w:pStyle w:val="BodyText"/>
        <w:tabs>
          <w:tab w:val="left" w:pos="6136"/>
        </w:tabs>
        <w:spacing w:before="181"/>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rPr>
          <w:rFonts w:ascii="Times New Roman" w:eastAsia="Arial" w:hAnsi="Times New Roman" w:cs="Times New Roman"/>
          <w:sz w:val="24"/>
          <w:szCs w:val="24"/>
        </w:rPr>
      </w:pPr>
    </w:p>
    <w:p w:rsidR="00576648" w:rsidRPr="00E52332" w:rsidRDefault="00963F93" w:rsidP="00A924AE">
      <w:pPr>
        <w:pStyle w:val="Heading1"/>
        <w:tabs>
          <w:tab w:val="left" w:pos="840"/>
        </w:tabs>
        <w:spacing w:before="185"/>
        <w:rPr>
          <w:rFonts w:ascii="Times New Roman" w:hAnsi="Times New Roman" w:cs="Times New Roman"/>
          <w:b w:val="0"/>
          <w:bCs w:val="0"/>
        </w:rPr>
      </w:pPr>
      <w:r w:rsidRPr="00E52332">
        <w:rPr>
          <w:rFonts w:ascii="Times New Roman" w:hAnsi="Times New Roman" w:cs="Times New Roman"/>
        </w:rPr>
        <w:t xml:space="preserve">Members appointed </w:t>
      </w:r>
      <w:r w:rsidRPr="00E52332">
        <w:rPr>
          <w:rFonts w:ascii="Times New Roman" w:hAnsi="Times New Roman" w:cs="Times New Roman"/>
          <w:spacing w:val="-1"/>
        </w:rPr>
        <w:t>by:</w:t>
      </w:r>
      <w:r w:rsidRPr="00E52332">
        <w:rPr>
          <w:rFonts w:ascii="Times New Roman" w:hAnsi="Times New Roman" w:cs="Times New Roman"/>
        </w:rPr>
        <w:t xml:space="preserve"> (check all that </w:t>
      </w:r>
      <w:r w:rsidRPr="00E52332">
        <w:rPr>
          <w:rFonts w:ascii="Times New Roman" w:hAnsi="Times New Roman" w:cs="Times New Roman"/>
          <w:spacing w:val="-1"/>
        </w:rPr>
        <w:t>apply)</w:t>
      </w:r>
    </w:p>
    <w:p w:rsidR="00576648" w:rsidRPr="00E52332" w:rsidRDefault="00576648">
      <w:pPr>
        <w:spacing w:before="8"/>
        <w:rPr>
          <w:rFonts w:ascii="Times New Roman" w:eastAsia="Arial" w:hAnsi="Times New Roman" w:cs="Times New Roman"/>
          <w:b/>
          <w:bCs/>
          <w:sz w:val="24"/>
          <w:szCs w:val="24"/>
        </w:rPr>
      </w:pPr>
    </w:p>
    <w:p w:rsidR="00576648" w:rsidRPr="00E52332" w:rsidRDefault="00576648">
      <w:pPr>
        <w:rPr>
          <w:rFonts w:ascii="Times New Roman" w:eastAsia="Arial" w:hAnsi="Times New Roman" w:cs="Times New Roman"/>
          <w:sz w:val="24"/>
          <w:szCs w:val="24"/>
        </w:rPr>
        <w:sectPr w:rsidR="00576648" w:rsidRPr="00E52332" w:rsidSect="00F63BF6">
          <w:headerReference w:type="default" r:id="rId10"/>
          <w:footerReference w:type="default" r:id="rId11"/>
          <w:pgSz w:w="12240" w:h="15840"/>
          <w:pgMar w:top="1008" w:right="1339" w:bottom="720" w:left="1325" w:header="749" w:footer="0" w:gutter="0"/>
          <w:cols w:space="720"/>
        </w:sectPr>
      </w:pPr>
    </w:p>
    <w:p w:rsidR="00576648" w:rsidRPr="00E52332" w:rsidRDefault="00963F93">
      <w:pPr>
        <w:pStyle w:val="BodyText"/>
        <w:tabs>
          <w:tab w:val="left" w:pos="1373"/>
        </w:tabs>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Academic</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963F93">
      <w:pPr>
        <w:pStyle w:val="BodyText"/>
        <w:tabs>
          <w:tab w:val="left" w:pos="1373"/>
        </w:tabs>
        <w:spacing w:before="181"/>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Classified</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963F93">
      <w:pPr>
        <w:pStyle w:val="BodyText"/>
        <w:tabs>
          <w:tab w:val="left" w:pos="1373"/>
        </w:tabs>
        <w:spacing w:before="182"/>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Administration</w:t>
      </w:r>
    </w:p>
    <w:p w:rsidR="00576648" w:rsidRPr="00E52332" w:rsidRDefault="00963F93">
      <w:pPr>
        <w:pStyle w:val="BodyText"/>
        <w:tabs>
          <w:tab w:val="left" w:pos="1374"/>
        </w:tabs>
        <w:ind w:left="841"/>
        <w:rPr>
          <w:rFonts w:ascii="Times New Roman" w:hAnsi="Times New Roman" w:cs="Times New Roman"/>
        </w:rPr>
      </w:pPr>
      <w:r w:rsidRPr="00E52332">
        <w:rPr>
          <w:rFonts w:ascii="Times New Roman" w:hAnsi="Times New Roman" w:cs="Times New Roman"/>
        </w:rPr>
        <w:br w:type="column"/>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Faculty</w:t>
      </w:r>
      <w:r w:rsidRPr="00E52332">
        <w:rPr>
          <w:rFonts w:ascii="Times New Roman" w:hAnsi="Times New Roman" w:cs="Times New Roman"/>
        </w:rPr>
        <w:t xml:space="preserve"> </w:t>
      </w:r>
      <w:r w:rsidRPr="00E52332">
        <w:rPr>
          <w:rFonts w:ascii="Times New Roman" w:hAnsi="Times New Roman" w:cs="Times New Roman"/>
          <w:spacing w:val="-1"/>
        </w:rPr>
        <w:t>Association</w:t>
      </w:r>
    </w:p>
    <w:p w:rsidR="00576648" w:rsidRPr="00E52332" w:rsidRDefault="00963F93">
      <w:pPr>
        <w:pStyle w:val="BodyText"/>
        <w:tabs>
          <w:tab w:val="left" w:pos="1373"/>
        </w:tabs>
        <w:spacing w:before="181"/>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SEIU</w:t>
      </w:r>
    </w:p>
    <w:p w:rsidR="00576648" w:rsidRPr="00E52332" w:rsidRDefault="00963F93">
      <w:pPr>
        <w:pStyle w:val="BodyText"/>
        <w:tabs>
          <w:tab w:val="left" w:pos="1373"/>
        </w:tabs>
        <w:spacing w:before="182"/>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Student</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576648">
      <w:pPr>
        <w:rPr>
          <w:rFonts w:ascii="Times New Roman" w:hAnsi="Times New Roman" w:cs="Times New Roman"/>
          <w:sz w:val="24"/>
          <w:szCs w:val="24"/>
        </w:rPr>
        <w:sectPr w:rsidR="00576648" w:rsidRPr="00E52332">
          <w:type w:val="continuous"/>
          <w:pgSz w:w="12240" w:h="15840"/>
          <w:pgMar w:top="2080" w:right="1340" w:bottom="280" w:left="1320" w:header="720" w:footer="720" w:gutter="0"/>
          <w:cols w:num="2" w:space="720" w:equalWidth="0">
            <w:col w:w="3321" w:space="548"/>
            <w:col w:w="5711"/>
          </w:cols>
        </w:sectPr>
      </w:pPr>
    </w:p>
    <w:p w:rsidR="00576648" w:rsidRPr="002B178D" w:rsidRDefault="00963F93" w:rsidP="00754B08">
      <w:pPr>
        <w:pStyle w:val="Heading1"/>
        <w:numPr>
          <w:ilvl w:val="0"/>
          <w:numId w:val="3"/>
        </w:numPr>
        <w:tabs>
          <w:tab w:val="left" w:pos="840"/>
        </w:tabs>
        <w:spacing w:before="69"/>
        <w:ind w:left="450" w:hanging="450"/>
        <w:rPr>
          <w:rFonts w:ascii="Times New Roman" w:hAnsi="Times New Roman" w:cs="Times New Roman"/>
          <w:b w:val="0"/>
          <w:bCs w:val="0"/>
        </w:rPr>
      </w:pPr>
      <w:r w:rsidRPr="00E52332">
        <w:rPr>
          <w:rFonts w:ascii="Times New Roman" w:hAnsi="Times New Roman" w:cs="Times New Roman"/>
        </w:rPr>
        <w:t xml:space="preserve">Term: </w:t>
      </w:r>
      <w:r w:rsidRPr="00E52332">
        <w:rPr>
          <w:rFonts w:ascii="Times New Roman" w:hAnsi="Times New Roman" w:cs="Times New Roman"/>
          <w:spacing w:val="-1"/>
        </w:rPr>
        <w:t>(check</w:t>
      </w:r>
      <w:r w:rsidRPr="00E52332">
        <w:rPr>
          <w:rFonts w:ascii="Times New Roman" w:hAnsi="Times New Roman" w:cs="Times New Roman"/>
        </w:rPr>
        <w:t xml:space="preserve"> one)</w:t>
      </w:r>
    </w:p>
    <w:p w:rsidR="002B178D" w:rsidRPr="00E52332" w:rsidRDefault="002B178D" w:rsidP="002B178D">
      <w:pPr>
        <w:pStyle w:val="BodyText"/>
        <w:tabs>
          <w:tab w:val="left" w:pos="1373"/>
          <w:tab w:val="left" w:pos="2998"/>
          <w:tab w:val="left" w:pos="3532"/>
          <w:tab w:val="left" w:pos="5248"/>
          <w:tab w:val="left" w:pos="5781"/>
        </w:tabs>
        <w:spacing w:before="181"/>
        <w:ind w:left="900"/>
        <w:rPr>
          <w:rFonts w:ascii="Times New Roman" w:hAnsi="Times New Roman" w:cs="Times New Roman"/>
        </w:rPr>
      </w:pPr>
      <w:r w:rsidRPr="00E52332">
        <w:rPr>
          <w:rFonts w:ascii="Times New Roman" w:hAnsi="Times New Roman" w:cs="Times New Roman"/>
          <w:u w:val="single" w:color="000000"/>
        </w:rPr>
        <w:tab/>
      </w:r>
      <w:r w:rsidRPr="00E52332">
        <w:rPr>
          <w:rFonts w:ascii="Times New Roman" w:hAnsi="Times New Roman" w:cs="Times New Roman"/>
        </w:rPr>
        <w:t xml:space="preserve">1 </w:t>
      </w:r>
      <w:r w:rsidRPr="00E52332">
        <w:rPr>
          <w:rFonts w:ascii="Times New Roman" w:hAnsi="Times New Roman" w:cs="Times New Roman"/>
          <w:spacing w:val="-1"/>
        </w:rPr>
        <w:t>year</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r w:rsidRPr="00E52332">
        <w:rPr>
          <w:rFonts w:ascii="Times New Roman" w:hAnsi="Times New Roman" w:cs="Times New Roman"/>
        </w:rPr>
        <w:t xml:space="preserve">2 </w:t>
      </w:r>
      <w:r w:rsidRPr="00E52332">
        <w:rPr>
          <w:rFonts w:ascii="Times New Roman" w:hAnsi="Times New Roman" w:cs="Times New Roman"/>
          <w:spacing w:val="-1"/>
        </w:rPr>
        <w:t>years</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proofErr w:type="gramStart"/>
      <w:r w:rsidRPr="00E52332">
        <w:rPr>
          <w:rFonts w:ascii="Times New Roman" w:hAnsi="Times New Roman" w:cs="Times New Roman"/>
          <w:spacing w:val="-1"/>
        </w:rPr>
        <w:t>Other</w:t>
      </w:r>
      <w:proofErr w:type="gramEnd"/>
    </w:p>
    <w:p w:rsidR="002B178D" w:rsidRPr="002B178D" w:rsidRDefault="002B178D" w:rsidP="002B178D">
      <w:pPr>
        <w:pStyle w:val="Heading1"/>
        <w:tabs>
          <w:tab w:val="left" w:pos="840"/>
        </w:tabs>
        <w:spacing w:before="69"/>
        <w:ind w:left="450"/>
        <w:rPr>
          <w:rFonts w:ascii="Times New Roman" w:hAnsi="Times New Roman" w:cs="Times New Roman"/>
          <w:b w:val="0"/>
          <w:bCs w:val="0"/>
        </w:rPr>
      </w:pPr>
    </w:p>
    <w:p w:rsidR="002B178D" w:rsidRPr="00E52332" w:rsidRDefault="002B178D" w:rsidP="00754B08">
      <w:pPr>
        <w:pStyle w:val="Heading1"/>
        <w:numPr>
          <w:ilvl w:val="0"/>
          <w:numId w:val="3"/>
        </w:numPr>
        <w:tabs>
          <w:tab w:val="left" w:pos="840"/>
        </w:tabs>
        <w:spacing w:before="69"/>
        <w:ind w:left="450" w:hanging="450"/>
        <w:rPr>
          <w:rFonts w:ascii="Times New Roman" w:hAnsi="Times New Roman" w:cs="Times New Roman"/>
          <w:b w:val="0"/>
          <w:bCs w:val="0"/>
        </w:rPr>
      </w:pPr>
      <w:r>
        <w:rPr>
          <w:rFonts w:ascii="Times New Roman" w:hAnsi="Times New Roman" w:cs="Times New Roman"/>
        </w:rPr>
        <w:t>Accreditation</w:t>
      </w:r>
    </w:p>
    <w:p w:rsidR="00576648" w:rsidRPr="00E52332" w:rsidRDefault="00576648">
      <w:pPr>
        <w:rPr>
          <w:rFonts w:ascii="Times New Roman" w:eastAsia="Arial" w:hAnsi="Times New Roman" w:cs="Times New Roman"/>
          <w:sz w:val="24"/>
          <w:szCs w:val="24"/>
        </w:rPr>
      </w:pPr>
    </w:p>
    <w:p w:rsidR="002B178D" w:rsidRDefault="002B178D">
      <w:pPr>
        <w:rPr>
          <w:rFonts w:ascii="Times New Roman" w:eastAsia="Arial" w:hAnsi="Times New Roman" w:cs="Times New Roman"/>
          <w:sz w:val="24"/>
          <w:szCs w:val="24"/>
        </w:rPr>
      </w:pPr>
    </w:p>
    <w:p w:rsidR="002B178D" w:rsidRPr="00DD67CC" w:rsidRDefault="002B178D" w:rsidP="002B178D">
      <w:pPr>
        <w:rPr>
          <w:rFonts w:ascii="Times New Roman" w:hAnsi="Times New Roman" w:cs="Times New Roman"/>
          <w:b/>
          <w:sz w:val="28"/>
          <w:szCs w:val="28"/>
        </w:rPr>
      </w:pPr>
      <w:r w:rsidRPr="00DD67CC">
        <w:rPr>
          <w:rFonts w:ascii="Times New Roman" w:hAnsi="Times New Roman" w:cs="Times New Roman"/>
          <w:b/>
          <w:sz w:val="28"/>
          <w:szCs w:val="28"/>
        </w:rPr>
        <w:t xml:space="preserve">This committee supports the following </w:t>
      </w:r>
      <w:hyperlink r:id="rId12" w:history="1">
        <w:r w:rsidRPr="00DD67CC">
          <w:rPr>
            <w:rStyle w:val="Hyperlink"/>
            <w:rFonts w:ascii="Times New Roman" w:hAnsi="Times New Roman" w:cs="Times New Roman"/>
            <w:b/>
            <w:sz w:val="28"/>
            <w:szCs w:val="28"/>
          </w:rPr>
          <w:t>Accreditation Standards</w:t>
        </w:r>
      </w:hyperlink>
      <w:r w:rsidRPr="00DD67CC">
        <w:rPr>
          <w:rFonts w:ascii="Times New Roman" w:hAnsi="Times New Roman" w:cs="Times New Roman"/>
          <w:b/>
          <w:sz w:val="28"/>
          <w:szCs w:val="28"/>
        </w:rPr>
        <w:t>:</w:t>
      </w:r>
    </w:p>
    <w:p w:rsidR="002B178D" w:rsidRPr="00C174D8" w:rsidRDefault="002B178D" w:rsidP="002B178D">
      <w:pPr>
        <w:shd w:val="clear" w:color="auto" w:fill="FFFFFF"/>
        <w:spacing w:before="300"/>
        <w:outlineLvl w:val="1"/>
        <w:rPr>
          <w:rFonts w:ascii="semi-bold" w:eastAsia="Times New Roman" w:hAnsi="semi-bold" w:cs="Times New Roman"/>
          <w:b/>
          <w:bCs/>
          <w:color w:val="A90533"/>
          <w:sz w:val="32"/>
          <w:szCs w:val="32"/>
        </w:rPr>
      </w:pPr>
      <w:r w:rsidRPr="00C174D8">
        <w:rPr>
          <w:rFonts w:ascii="semi-bold" w:eastAsia="Times New Roman" w:hAnsi="semi-bold" w:cs="Times New Roman"/>
          <w:b/>
          <w:bCs/>
          <w:color w:val="A90533"/>
          <w:sz w:val="32"/>
          <w:szCs w:val="32"/>
        </w:rPr>
        <w:t>Accreditation Standards Adopted June 2014</w:t>
      </w:r>
    </w:p>
    <w:p w:rsidR="002B178D" w:rsidRPr="00C174D8" w:rsidRDefault="002B178D" w:rsidP="002B178D">
      <w:pPr>
        <w:shd w:val="clear" w:color="auto" w:fill="FFFFFF"/>
        <w:spacing w:before="300"/>
        <w:outlineLvl w:val="2"/>
        <w:rPr>
          <w:rFonts w:ascii="semi-bold" w:eastAsia="Times New Roman" w:hAnsi="semi-bold" w:cs="Times New Roman"/>
          <w:b/>
          <w:bCs/>
          <w:color w:val="A90533"/>
          <w:sz w:val="28"/>
          <w:szCs w:val="28"/>
        </w:rPr>
      </w:pPr>
      <w:r w:rsidRPr="00C174D8">
        <w:rPr>
          <w:rFonts w:ascii="semi-bold" w:eastAsia="Times New Roman" w:hAnsi="semi-bold" w:cs="Times New Roman"/>
          <w:b/>
          <w:bCs/>
          <w:color w:val="A90533"/>
          <w:sz w:val="28"/>
          <w:szCs w:val="28"/>
        </w:rPr>
        <w:t>Standard I: Mission, Academic Quality and Institutional Effectiveness, and Integrity</w:t>
      </w:r>
    </w:p>
    <w:p w:rsidR="002B178D" w:rsidRDefault="002B178D" w:rsidP="002B178D">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863812" w:rsidRPr="002B178D" w:rsidRDefault="00863812" w:rsidP="002B178D">
      <w:pPr>
        <w:rPr>
          <w:rFonts w:ascii="Times New Roman" w:eastAsia="Arial" w:hAnsi="Times New Roman" w:cs="Times New Roman"/>
          <w:sz w:val="24"/>
          <w:szCs w:val="24"/>
        </w:rPr>
      </w:pPr>
      <w:r w:rsidRPr="002B178D">
        <w:rPr>
          <w:rFonts w:ascii="Times New Roman" w:eastAsia="Arial" w:hAnsi="Times New Roman" w:cs="Times New Roman"/>
          <w:sz w:val="24"/>
          <w:szCs w:val="24"/>
        </w:rPr>
        <w:br w:type="page"/>
      </w:r>
    </w:p>
    <w:p w:rsidR="00863812" w:rsidRPr="0062141E" w:rsidRDefault="00863812" w:rsidP="00863812">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lastRenderedPageBreak/>
        <w:t>MISSION</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32986743"/>
          <w14:checkbox>
            <w14:checked w14:val="0"/>
            <w14:checkedState w14:val="2612" w14:font="MS Gothic"/>
            <w14:uncheckedState w14:val="2610" w14:font="MS Gothic"/>
          </w14:checkbox>
        </w:sdtPr>
        <w:sdtEndPr/>
        <w:sdtContent>
          <w:r w:rsidR="00863812" w:rsidRPr="0062141E">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mission describes the institution’s broad educational purposes, its intended student population, the types of degrees and other credentials it offers, and its commitment to student learning and student achievement. (ER 6)</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0425844"/>
          <w14:checkbox>
            <w14:checked w14:val="0"/>
            <w14:checkedState w14:val="2612" w14:font="MS Gothic"/>
            <w14:uncheckedState w14:val="2610" w14:font="MS Gothic"/>
          </w14:checkbox>
        </w:sdtPr>
        <w:sdtEndPr/>
        <w:sdtContent>
          <w:r w:rsidR="0086381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uses data to determine how effectively it is accomplishing its mission, and whether the mission directs institutional priorities in meeting the educational needs of students.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12596274"/>
          <w14:checkbox>
            <w14:checked w14:val="0"/>
            <w14:checkedState w14:val="2612" w14:font="MS Gothic"/>
            <w14:uncheckedState w14:val="2610" w14:font="MS Gothic"/>
          </w14:checkbox>
        </w:sdtPr>
        <w:sdtEndPr/>
        <w:sdtContent>
          <w:r w:rsidR="00863812" w:rsidRPr="0062141E">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institution’s programs and services are aligned with its mission. The mission guides institutional decision-making, planning, and resource allocation and informs institutional goals for student learning and achievement.</w:t>
      </w:r>
    </w:p>
    <w:p w:rsidR="00863812"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3443201"/>
          <w14:checkbox>
            <w14:checked w14:val="0"/>
            <w14:checkedState w14:val="2612" w14:font="MS Gothic"/>
            <w14:uncheckedState w14:val="2610" w14:font="MS Gothic"/>
          </w14:checkbox>
        </w:sdtPr>
        <w:sdtEndPr/>
        <w:sdtContent>
          <w:r w:rsidR="00863812" w:rsidRPr="0062141E">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articulates its mission in a widely published statement approved by the governing board. The mission statement is periodically reviewed and updated as necessary. (ER 6)</w:t>
      </w:r>
    </w:p>
    <w:p w:rsidR="00863812"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ASSURING ACADEMIC QUALITY AND INSTITUTIONAL EFFECTIVENESS</w:t>
      </w:r>
    </w:p>
    <w:p w:rsidR="00863812" w:rsidRPr="00246691" w:rsidRDefault="00863812" w:rsidP="00246691">
      <w:pPr>
        <w:shd w:val="clear" w:color="auto" w:fill="FFFFFF"/>
        <w:ind w:left="1440"/>
        <w:rPr>
          <w:rFonts w:ascii="semi-bold" w:eastAsia="Times New Roman" w:hAnsi="semi-bold" w:cs="Times New Roman"/>
          <w:b/>
          <w:color w:val="808080" w:themeColor="background1" w:themeShade="80"/>
          <w:sz w:val="24"/>
          <w:szCs w:val="24"/>
        </w:rPr>
      </w:pPr>
      <w:r w:rsidRPr="00246691">
        <w:rPr>
          <w:rFonts w:ascii="semi-bold" w:eastAsia="Times New Roman" w:hAnsi="semi-bold" w:cs="Times New Roman"/>
          <w:b/>
          <w:color w:val="808080" w:themeColor="background1" w:themeShade="80"/>
          <w:sz w:val="24"/>
          <w:szCs w:val="24"/>
        </w:rPr>
        <w:t>ACADEMIC QUALITY</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60718083"/>
          <w14:checkbox>
            <w14:checked w14:val="0"/>
            <w14:checkedState w14:val="2612" w14:font="MS Gothic"/>
            <w14:uncheckedState w14:val="2610" w14:font="MS Gothic"/>
          </w14:checkbox>
        </w:sdtPr>
        <w:sdtEndPr/>
        <w:sdtContent>
          <w:r w:rsidR="0086381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demonstrates a sustained, substantive and collegial dialog about student outcomes, student equity, academic quality, institutional effectiveness, and continuous improvement of student learning and achievement.</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8899011"/>
          <w14:checkbox>
            <w14:checked w14:val="0"/>
            <w14:checkedState w14:val="2612" w14:font="MS Gothic"/>
            <w14:uncheckedState w14:val="2610" w14:font="MS Gothic"/>
          </w14:checkbox>
        </w:sdtPr>
        <w:sdtEndPr/>
        <w:sdtContent>
          <w:r w:rsidR="0086381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defines and assesses student learning outcomes for all instructional programs and student and learning support services. (ER 11)</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5597307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establishes institution-set standards for student achievement, appropriate to its mission, assesses how well it is achieving them in pursuit of continuous improvement, and publishes this information. (ER 11)</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48899688"/>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uses assessment data and organizes its institutional processes to support student learning and student achievement.</w:t>
      </w:r>
      <w:r w:rsidR="00863812" w:rsidRPr="0062141E">
        <w:rPr>
          <w:rFonts w:ascii="MyriadPro-Regular" w:eastAsia="Times New Roman" w:hAnsi="MyriadPro-Regular" w:cs="Times New Roman"/>
          <w:color w:val="333333"/>
          <w:sz w:val="23"/>
          <w:szCs w:val="23"/>
        </w:rPr>
        <w:br/>
      </w:r>
    </w:p>
    <w:p w:rsidR="00863812" w:rsidRPr="0062141E" w:rsidRDefault="00863812" w:rsidP="00863812">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INSTITUTIONAL EFFECTIVENESS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8333067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7894660"/>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979730"/>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0094770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broadly communicates the results of all of its assessment and evaluation activities so that the institution has a shared understanding of its strengths and weaknesses and sets appropriate priorities.</w:t>
      </w:r>
    </w:p>
    <w:p w:rsidR="00863812"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8021108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institution engages in continuous, broad based, systematic evaluation and planning. The institution integrates program review, planning, and resource allocation </w:t>
      </w:r>
      <w:r w:rsidR="00863812" w:rsidRPr="0062141E">
        <w:rPr>
          <w:rFonts w:ascii="MyriadPro-Regular" w:eastAsia="Times New Roman" w:hAnsi="MyriadPro-Regular" w:cs="Times New Roman"/>
          <w:color w:val="333333"/>
          <w:sz w:val="23"/>
          <w:szCs w:val="23"/>
        </w:rPr>
        <w:lastRenderedPageBreak/>
        <w:t>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INSTITUTIONAL INTEGRITY</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570719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5145904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provides a print or online catalog for students and prospective students with precise, accurate, and current information on all facts, requirements, policies, and procedures listed in the “Catalog Requirements” (see endnote). (ER 20)</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0737017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uses documented assessment of student learning and evaluation of student achievement to communicate matters of academic quality to appropriate constituencies, including current and prospective students and the public. (ER 19)</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87366736"/>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describes its certificates and degrees in terms of their purpose, content, course requirements, and expected learning outcomes.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75121956"/>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regularly reviews institutional policies, procedures, and publications to assure integrity in all representations of its mission, programs, and services.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8291107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accurately informs current and prospective students regarding the total cost of education, including tuition, fees, and other required expenses, including textbooks, and other instructional materials.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7208824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4186988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7648548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Faculty distinguish between personal conviction and professionally accepted views in a discipline. They present data and information fairly and objectively.</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98128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4441999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Institutions operating in foreign locations operate in conformity with the Standards and applicable Commission policies for all students. Institutions must have authorization from the Commission to operate in a foreign location.</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76587021"/>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institution agrees to comply with Eligibility Requirements, Accreditation Standards, Commission policies, guidelines, and requirements for public disclosure, institutional reporting, team visits, and prior approval of substantive changes. When </w:t>
      </w:r>
      <w:r w:rsidR="00863812" w:rsidRPr="0062141E">
        <w:rPr>
          <w:rFonts w:ascii="MyriadPro-Regular" w:eastAsia="Times New Roman" w:hAnsi="MyriadPro-Regular" w:cs="Times New Roman"/>
          <w:color w:val="333333"/>
          <w:sz w:val="23"/>
          <w:szCs w:val="23"/>
        </w:rPr>
        <w:lastRenderedPageBreak/>
        <w:t>directed to act by the Commission, the institution responds to meet requirements within a time period set by the Commission. It discloses information required by the Commission to carry out its accrediting responsibilities. (ER 21)</w:t>
      </w:r>
    </w:p>
    <w:p w:rsidR="00863812" w:rsidRPr="0062141E"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54078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p w:rsidR="00863812" w:rsidRDefault="002074B9" w:rsidP="00863812">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525984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2748FD" w:rsidRDefault="00863812" w:rsidP="00863812">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II: Student Learning Programs and Support Services</w:t>
      </w:r>
    </w:p>
    <w:p w:rsidR="00863812" w:rsidRDefault="00863812" w:rsidP="00863812">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863812" w:rsidRPr="0062141E" w:rsidRDefault="00863812" w:rsidP="00863812">
      <w:pPr>
        <w:shd w:val="clear" w:color="auto" w:fill="FFFFFF"/>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INSTRUCTIONAL PROGRAMS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93121926"/>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bCs/>
            <w:color w:val="FF0000"/>
            <w:sz w:val="23"/>
            <w:szCs w:val="23"/>
          </w:rPr>
          <w:id w:val="1240055352"/>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bCs/>
              <w:color w:val="FF0000"/>
              <w:sz w:val="23"/>
              <w:szCs w:val="23"/>
            </w:rPr>
            <w:t>☐</w:t>
          </w:r>
        </w:sdtContent>
      </w:sdt>
      <w:r w:rsidR="00863812" w:rsidRPr="0062141E">
        <w:rPr>
          <w:rFonts w:ascii="MyriadPro-Regular" w:eastAsia="Times New Roman" w:hAnsi="MyriadPro-Regular" w:cs="Times New Roman"/>
          <w:b/>
          <w:bCs/>
          <w:color w:val="333333"/>
          <w:sz w:val="23"/>
          <w:szCs w:val="23"/>
        </w:rPr>
        <w:t>(Applicable to institutions with comprehensive reviews scheduled through fall 2019.)</w:t>
      </w:r>
      <w:r w:rsidR="00863812" w:rsidRPr="0062141E">
        <w:rPr>
          <w:rFonts w:ascii="MyriadPro-Regular" w:eastAsia="Times New Roman" w:hAnsi="MyriadPro-Regular" w:cs="Times New Roman"/>
          <w:color w:val="333333"/>
          <w:sz w:val="23"/>
          <w:szCs w:val="23"/>
        </w:rPr>
        <w:t> 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r w:rsidR="00863812" w:rsidRPr="0062141E">
        <w:rPr>
          <w:rFonts w:ascii="MyriadPro-Regular" w:eastAsia="Times New Roman" w:hAnsi="MyriadPro-Regular" w:cs="Times New Roman"/>
          <w:color w:val="333333"/>
          <w:sz w:val="23"/>
          <w:szCs w:val="23"/>
        </w:rPr>
        <w:br/>
      </w:r>
      <w:sdt>
        <w:sdtPr>
          <w:rPr>
            <w:rFonts w:ascii="MyriadPro-Regular" w:eastAsia="Times New Roman" w:hAnsi="MyriadPro-Regular" w:cs="Times New Roman"/>
            <w:b/>
            <w:bCs/>
            <w:color w:val="FF0000"/>
            <w:sz w:val="23"/>
            <w:szCs w:val="23"/>
          </w:rPr>
          <w:id w:val="-57126495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bCs/>
              <w:color w:val="FF0000"/>
              <w:sz w:val="23"/>
              <w:szCs w:val="23"/>
            </w:rPr>
            <w:t>☐</w:t>
          </w:r>
        </w:sdtContent>
      </w:sdt>
      <w:r w:rsidR="00863812" w:rsidRPr="0062141E">
        <w:rPr>
          <w:rFonts w:ascii="MyriadPro-Regular" w:eastAsia="Times New Roman" w:hAnsi="MyriadPro-Regular" w:cs="Times New Roman"/>
          <w:b/>
          <w:bCs/>
          <w:color w:val="333333"/>
          <w:sz w:val="23"/>
          <w:szCs w:val="23"/>
        </w:rPr>
        <w:t>(Applicable to institutions with comprehensive reviews scheduled after fall 2019.)</w:t>
      </w:r>
      <w:r w:rsidR="00863812" w:rsidRPr="0062141E">
        <w:rPr>
          <w:rFonts w:ascii="MyriadPro-Regular" w:eastAsia="Times New Roman" w:hAnsi="MyriadPro-Regular" w:cs="Times New Roman"/>
          <w:color w:val="333333"/>
          <w:sz w:val="23"/>
          <w:szCs w:val="23"/>
        </w:rPr>
        <w:t>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8004668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8243138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If the institution offers pre-collegiate level curriculum, it distinguishes that curriculum from college level curriculum and directly supports students in learning the knowledge and skills necessary to advance to and succeed in college level curriculum.</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744407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58498876"/>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schedules courses in a manner that allows students to complete certificate and degree programs within a period of time consistent with established expectations in higher education. (ER 9)</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64712601"/>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effectively uses delivery modes, teaching methodologies and learning support services that reflect the diverse and changing needs of its students, in support of equity in success for all students.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3522988"/>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validates the effectiveness of department-wide course and/or program examinations, where used, including direct assessment of prior learning. The institution ensures that processes are in place to reduce test bias and enhance reliability.</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1093433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1777103"/>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2210666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7633701"/>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w:t>
      </w:r>
      <w:r w:rsidR="00863812" w:rsidRPr="0062141E">
        <w:rPr>
          <w:rFonts w:ascii="MyriadPro-Regular" w:eastAsia="Times New Roman" w:hAnsi="MyriadPro-Regular" w:cs="Times New Roman"/>
          <w:color w:val="333333"/>
          <w:sz w:val="23"/>
          <w:szCs w:val="23"/>
        </w:rPr>
        <w:lastRenderedPageBreak/>
        <w:t>knowledge, practice, and interpretive approaches in the arts and humanities, the sciences, mathematics, and social sciences. (ER 12)</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114781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6809647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Graduates completing career-technical certificates and degrees demonstrate technical and professional competencies that meet employment standards and other applicable standards and preparation for external licensure and certification.</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23479512"/>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When programs are eliminated or program requirements are significantly changed, the institution makes appropriate arrangements so that enrolled students may complete their education in a timely manner with a minimum of disruption.</w:t>
      </w:r>
    </w:p>
    <w:p w:rsidR="00863812"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8774433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LIBRARY AND LEARNING SUPPORT SERVICES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9295494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 (ER 17)</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33878630"/>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Relying on appropriate expertise of faculty, including librarians, and other learning support services professionals, the institution selects and maintains educational equipment and materials to support student learning and enhance the achievement of the mission.</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9974071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p w:rsidR="00863812"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13777750"/>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2B178D" w:rsidRDefault="002B178D">
      <w:pPr>
        <w:rPr>
          <w:rFonts w:ascii="semi-bold" w:eastAsia="Times New Roman" w:hAnsi="semi-bold" w:cs="Times New Roman"/>
          <w:b/>
          <w:bCs/>
          <w:caps/>
          <w:color w:val="6D6E71"/>
          <w:sz w:val="24"/>
          <w:szCs w:val="24"/>
        </w:rPr>
      </w:pPr>
      <w:r>
        <w:rPr>
          <w:rFonts w:ascii="semi-bold" w:eastAsia="Times New Roman" w:hAnsi="semi-bold" w:cs="Times New Roman"/>
          <w:b/>
          <w:bCs/>
          <w:caps/>
          <w:color w:val="6D6E71"/>
          <w:sz w:val="24"/>
          <w:szCs w:val="24"/>
        </w:rPr>
        <w:br w:type="page"/>
      </w:r>
    </w:p>
    <w:p w:rsidR="00863812" w:rsidRPr="0062141E" w:rsidRDefault="00863812" w:rsidP="00863812">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lastRenderedPageBreak/>
        <w:t>STUDENT SUPPORT SERVICES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046197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 (ER 15)</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36199171"/>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0561350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assures equitable access to all of its students by providing appropriate, comprehensive, and reliable services to students regardless of service location or delivery method. (ER 15)</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94337156"/>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1068984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4615516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p>
    <w:p w:rsidR="00863812" w:rsidRPr="0062141E"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4614307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regularly evaluates admissions and placement instruments and practices to validate their effectiveness while minimizing biases.</w:t>
      </w:r>
    </w:p>
    <w:p w:rsidR="00863812" w:rsidRDefault="002074B9" w:rsidP="00863812">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4277675"/>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2748FD" w:rsidRDefault="00863812" w:rsidP="00863812">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III: Resources</w:t>
      </w:r>
    </w:p>
    <w:p w:rsidR="00863812" w:rsidRDefault="00863812" w:rsidP="00863812">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863812" w:rsidRPr="0062141E" w:rsidRDefault="00863812" w:rsidP="00863812">
      <w:pPr>
        <w:shd w:val="clear" w:color="auto" w:fill="FFFFFF"/>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HUMAN RESOURCES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34878641"/>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institution assures the integrity and quality of its programs and services by employing administrators, faculty and staff who are qualified by appropriate education, training, and experience to provide and support these programs and services. Criteria, </w:t>
      </w:r>
      <w:r w:rsidR="00863812" w:rsidRPr="0062141E">
        <w:rPr>
          <w:rFonts w:ascii="MyriadPro-Regular" w:eastAsia="Times New Roman" w:hAnsi="MyriadPro-Regular" w:cs="Times New Roman"/>
          <w:color w:val="333333"/>
          <w:sz w:val="23"/>
          <w:szCs w:val="23"/>
        </w:rPr>
        <w:lastRenderedPageBreak/>
        <w:t>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740642"/>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Faculty qualifications include knowledge of the subject matter and requisite skills for the service to be performed. Factors of qualification include appropriate degrees, professional experience, </w:t>
      </w:r>
      <w:proofErr w:type="gramStart"/>
      <w:r w:rsidR="00863812" w:rsidRPr="0062141E">
        <w:rPr>
          <w:rFonts w:ascii="MyriadPro-Regular" w:eastAsia="Times New Roman" w:hAnsi="MyriadPro-Regular" w:cs="Times New Roman"/>
          <w:color w:val="333333"/>
          <w:sz w:val="23"/>
          <w:szCs w:val="23"/>
        </w:rPr>
        <w:t>discipline</w:t>
      </w:r>
      <w:proofErr w:type="gramEnd"/>
      <w:r w:rsidR="00863812" w:rsidRPr="0062141E">
        <w:rPr>
          <w:rFonts w:ascii="MyriadPro-Regular" w:eastAsia="Times New Roman" w:hAnsi="MyriadPro-Regular" w:cs="Times New Roman"/>
          <w:color w:val="333333"/>
          <w:sz w:val="23"/>
          <w:szCs w:val="23"/>
        </w:rPr>
        <w:t xml:space="preserve"> expertise, level of assignment, teaching skills, scholarly activities, and potential to contribute to the mission of the institution. Faculty job descriptions include development and review of curriculum as well as assessment of learning. (ER 14)</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97500784"/>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Administrators and other employees responsible for educational programs and services possess qualifications necessary to perform duties required to sustain institutional effectiveness and academic quality.</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5849108"/>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Required degrees held by faculty, administrators and other employees are from institutions accredited by recognized U.S. accrediting agencies. Degrees from non</w:t>
      </w:r>
      <w:r w:rsidR="00863812">
        <w:rPr>
          <w:rFonts w:ascii="MyriadPro-Regular" w:eastAsia="Times New Roman" w:hAnsi="MyriadPro-Regular" w:cs="Times New Roman"/>
          <w:color w:val="333333"/>
          <w:sz w:val="23"/>
          <w:szCs w:val="23"/>
        </w:rPr>
        <w:t>-</w:t>
      </w:r>
      <w:r w:rsidR="00863812" w:rsidRPr="0062141E">
        <w:rPr>
          <w:rFonts w:ascii="MyriadPro-Regular" w:eastAsia="Times New Roman" w:hAnsi="MyriadPro-Regular" w:cs="Times New Roman"/>
          <w:color w:val="333333"/>
          <w:sz w:val="23"/>
          <w:szCs w:val="23"/>
        </w:rPr>
        <w:t>U.S. institutions are recognized only if equivalence has been established.</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97166069"/>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863812" w:rsidRPr="0062141E" w:rsidRDefault="00863812" w:rsidP="00863812">
      <w:pPr>
        <w:widowControl/>
        <w:numPr>
          <w:ilvl w:val="1"/>
          <w:numId w:val="9"/>
        </w:num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strike/>
          <w:color w:val="333333"/>
          <w:sz w:val="23"/>
          <w:szCs w:val="23"/>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r w:rsidRPr="0062141E">
        <w:rPr>
          <w:rFonts w:ascii="MyriadPro-Regular" w:eastAsia="Times New Roman" w:hAnsi="MyriadPro-Regular" w:cs="Times New Roman"/>
          <w:color w:val="333333"/>
          <w:sz w:val="23"/>
          <w:szCs w:val="23"/>
        </w:rPr>
        <w:t> </w:t>
      </w:r>
      <w:r w:rsidRPr="0062141E">
        <w:rPr>
          <w:rFonts w:ascii="MyriadPro-Regular" w:eastAsia="Times New Roman" w:hAnsi="MyriadPro-Regular" w:cs="Times New Roman"/>
          <w:b/>
          <w:bCs/>
          <w:color w:val="333333"/>
          <w:sz w:val="23"/>
          <w:szCs w:val="23"/>
        </w:rPr>
        <w:t>(Effective January 2018, Standard III.A.6 is no longer applicable. The Commission acted to delete the Standard during its January 2018 Board of Directors meeting.)</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50435737"/>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557932"/>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4155647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has a sufficient number of staff with appropriate qualifications to support the effective educational, technological, physical, and administrative operations of the institution. (ER 8)</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91876747"/>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maintains a sufficient number of administrators with appropriate preparation and expertise to provide continuity and effective administrative leadership and services that support the institution’s mission and purposes. (ER 8)</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06772390"/>
          <w14:checkbox>
            <w14:checked w14:val="0"/>
            <w14:checkedState w14:val="2612" w14:font="MS Gothic"/>
            <w14:uncheckedState w14:val="2610" w14:font="MS Gothic"/>
          </w14:checkbox>
        </w:sdtPr>
        <w:sdtEndPr/>
        <w:sdtContent>
          <w:r w:rsidR="00863812" w:rsidRPr="00B13C33">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establishes, publishes, and adheres to written personnel policies and procedures that are available for information and review. Such policies and procedures are fair and equitably and consistently administered.</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55607379"/>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Through its policies and practices, the institution creates and maintains appropriate programs, practices, and services that support its diverse personnel. The institution regularly assesses its record in employment equity and diversity consistent with its mission.</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05067740"/>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upholds a written code of professional ethics for all of its personnel, including consequences for violation.</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82304906"/>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rsidR="00863812"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5695172"/>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makes provision for the security and confidentiality of personnel records. Each employee has access to his/her personnel records in accordance with law.</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PHYSICAL RESOURCES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63496634"/>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assures safe and sufficient physical resources at all locations where it offers courses, programs, and learning support services. They are constructed and maintained to assure access, safety, security, and a healthful learning and working environment.</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50188179"/>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12818765"/>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To assure the feasibility and effectiveness of physical resources in supporting institutional programs and services, the institution plans and evaluates its facilities and equipment on a regular basis, taking utilization and other relevant data into account.</w:t>
      </w:r>
    </w:p>
    <w:p w:rsidR="00863812"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40397114"/>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Long-range capital plans support institutional improvement goals and reflect projections of the total cost of ownership of new facilities and equipment.</w:t>
      </w:r>
    </w:p>
    <w:p w:rsidR="002B178D" w:rsidRDefault="002B178D" w:rsidP="002B178D">
      <w:pPr>
        <w:widowControl/>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TECHNOLOGY RESOURCES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3917120"/>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Technology services, professional support, facilities, hardware, and software are appropriate and adequate to support the institution’s management and operational functions, academic programs, teaching and learning, and support services.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58777419"/>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continuously plans for, updates and replaces technology to ensure its technological infrastructure, quality and capacity are adequate to support its mission, operations, programs, and services.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69925393"/>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assures that technology resources at all locations where it offers courses, programs, and services are implemented and maintained to assure reliable access, safety, and security.</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11589494"/>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provides appropriate instruction and support for faculty, staff, students, and administrators, in the effective use of technology and technology systems related to its programs, services, and institutional operations.</w:t>
      </w:r>
    </w:p>
    <w:p w:rsidR="00863812"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85970573"/>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has policies and procedures that guide the appropriate use of technology in the teaching and learning processes.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lastRenderedPageBreak/>
        <w:t>FINANCIAL RESOURCES PLANNING</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9353527"/>
          <w14:checkbox>
            <w14:checked w14:val="0"/>
            <w14:checkedState w14:val="2612" w14:font="MS Gothic"/>
            <w14:uncheckedState w14:val="2610" w14:font="MS Gothic"/>
          </w14:checkbox>
        </w:sdtPr>
        <w:sdtEndPr/>
        <w:sdtContent>
          <w:r w:rsidR="00863812" w:rsidRPr="0008462C">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31696072"/>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84142461"/>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clearly defines and follows its guidelines and processes for financial planning and budget development, with all constituencies having appropriate opportunities to participate in the development of institutional plans and budgets.</w:t>
      </w:r>
    </w:p>
    <w:p w:rsidR="00863812" w:rsidRPr="0062141E" w:rsidRDefault="00863812" w:rsidP="00863812">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br/>
        <w:t>FISCAL RESPONSIBILITY AND STABILITY</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05073949"/>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Institutional planning reflects a realistic assessment of financial resource availability, development of financial resources, partnerships, and expenditure requirements.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14496674"/>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62953239"/>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Financial documents, including the budget, have a high degree of credibility and accuracy, and reflect appropriate allocation and use of financial resources to support student learning programs and services.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19649527"/>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Institutional responses to external audit findings are comprehensive, timely, and communicated appropriately.</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79572552"/>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institution’s financial and internal control systems are evaluated and assessed for validity and effectiveness, and the results of this assessment are used for improvement.</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080990"/>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has sufficient cash flow and reserves to maintain stability, support strategies for appropriate risk management, and, when necessary, implement contingency plans to meet financial emergencies and unforeseen occurrences.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03061477"/>
          <w14:checkbox>
            <w14:checked w14:val="0"/>
            <w14:checkedState w14:val="2612" w14:font="MS Gothic"/>
            <w14:uncheckedState w14:val="2610" w14:font="MS Gothic"/>
          </w14:checkbox>
        </w:sdtPr>
        <w:sdtEndPr/>
        <w:sdtContent>
          <w:r w:rsidR="00863812" w:rsidRPr="00F96368">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practices effective oversight of finances, including management of financial aid, grants, externally funded programs, contractual relationships, auxiliary organizations or foundations, and institutional investments and assets.</w:t>
      </w:r>
      <w:r w:rsidR="00863812" w:rsidRPr="0062141E">
        <w:rPr>
          <w:rFonts w:ascii="MyriadPro-Regular" w:eastAsia="Times New Roman" w:hAnsi="MyriadPro-Regular" w:cs="Times New Roman"/>
          <w:color w:val="333333"/>
          <w:sz w:val="23"/>
          <w:szCs w:val="23"/>
        </w:rPr>
        <w:br/>
      </w:r>
    </w:p>
    <w:p w:rsidR="00863812" w:rsidRPr="0062141E" w:rsidRDefault="00863812" w:rsidP="00863812">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LIABILITIES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896726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level of financial resources provides a reasonable expectation of both short- 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50549612"/>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institution plans for and allocates appropriate resources for the payment of liabilities and future obligations, including Other Post-Employment Benefits (OPEB), </w:t>
      </w:r>
      <w:r w:rsidR="00863812" w:rsidRPr="0062141E">
        <w:rPr>
          <w:rFonts w:ascii="MyriadPro-Regular" w:eastAsia="Times New Roman" w:hAnsi="MyriadPro-Regular" w:cs="Times New Roman"/>
          <w:color w:val="333333"/>
          <w:sz w:val="23"/>
          <w:szCs w:val="23"/>
        </w:rPr>
        <w:lastRenderedPageBreak/>
        <w:t>compensated absences, and other employee related obligations. The actuarial plan to determine Other Post-Employment Benefits (OPEB) is current and prepared as required by appropriate accounting standards.</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19782706"/>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On an annual basis, the institution assesses and allocates resources for the repayment of any locally incurred debt instruments that can affect the financial condition of the institution.</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56570310"/>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All financial resources, including short- and long-term debt instruments (such as bonds and Certificates of Participation), auxiliary activities, fund-raising efforts, and grants, are used with integrity in a manner consistent with the intended purpose of the funding source.</w:t>
      </w:r>
    </w:p>
    <w:p w:rsidR="00863812" w:rsidRPr="0062141E"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55004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monitors and manages student loan default rates, revenue streams, and assets to ensure compliance with federal requirements, including Title IV of the Higher Education Act, and comes into compliance when the federal government identifies deficiencies.</w:t>
      </w:r>
      <w:r w:rsidR="00863812" w:rsidRPr="0062141E">
        <w:rPr>
          <w:rFonts w:ascii="MyriadPro-Regular" w:eastAsia="Times New Roman" w:hAnsi="MyriadPro-Regular" w:cs="Times New Roman"/>
          <w:color w:val="333333"/>
          <w:sz w:val="23"/>
          <w:szCs w:val="23"/>
        </w:rPr>
        <w:br/>
      </w:r>
    </w:p>
    <w:p w:rsidR="00863812" w:rsidRPr="0062141E" w:rsidRDefault="00863812" w:rsidP="00863812">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CONTRACTUAL AGREEMENTS</w:t>
      </w:r>
    </w:p>
    <w:p w:rsidR="00863812" w:rsidRDefault="002074B9" w:rsidP="00863812">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09573528"/>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2748FD" w:rsidRDefault="00863812" w:rsidP="00863812">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IV: Leadership and Governance</w:t>
      </w:r>
    </w:p>
    <w:p w:rsidR="00863812" w:rsidRDefault="00863812" w:rsidP="00863812">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863812" w:rsidRPr="0062141E" w:rsidRDefault="00863812" w:rsidP="00863812">
      <w:pPr>
        <w:shd w:val="clear" w:color="auto" w:fill="FFFFFF"/>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DECISION-MAKING ROLES AND PROCESSES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84978476"/>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4401009"/>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29832130"/>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5162448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Faculty and academic administrators, through policy and procedures, and through well-defined structures, have responsibility for recommendations about curriculum and student learning programs and services.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9339618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0629265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processes for decision-making and the resulting decisions are documented and widely communicated across the institution.</w:t>
      </w:r>
    </w:p>
    <w:p w:rsidR="00863812"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07557162"/>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CHIEF EXECUTIVE OFFICER</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6885048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institutional chief executive officer (CEO) has primary responsibility for the quality of the institution. The CEO provides effective leadership in planning, organizing, budgeting, selecting and developing personnel, and assessing institutional effectiveness.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6997719"/>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CEO plans, oversees, and evaluates an administrative structure organized and staffed to reflect the institution’s purposes, size, and complexity. The CEO delegates authority to administrators and others consistent with their responsibilities, as appropriate.</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0599654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Through established policies and procedures, the CEO guides institutional improvement of the teaching and learning environment by:</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establishing a collegial process that sets values, goals, and priorities;</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the college sets institutional performance standards for student achievement;</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evaluation and planning rely on high quality research and analysis of external and internal conditions;</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educational planning is integrated with resource planning and allocation to support student achievement and learning;</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the allocation of resources supports and improves learning and achievement; and</w:t>
      </w:r>
    </w:p>
    <w:p w:rsidR="00863812" w:rsidRPr="0062141E" w:rsidRDefault="00863812" w:rsidP="00863812">
      <w:pPr>
        <w:widowControl/>
        <w:numPr>
          <w:ilvl w:val="2"/>
          <w:numId w:val="10"/>
        </w:numPr>
        <w:shd w:val="clear" w:color="auto" w:fill="FFFFFF"/>
        <w:ind w:left="1836"/>
        <w:rPr>
          <w:rFonts w:ascii="MyriadPro-Regular" w:eastAsia="Times New Roman" w:hAnsi="MyriadPro-Regular" w:cs="Times New Roman"/>
          <w:color w:val="333333"/>
          <w:sz w:val="23"/>
          <w:szCs w:val="23"/>
        </w:rPr>
      </w:pPr>
      <w:proofErr w:type="gramStart"/>
      <w:r w:rsidRPr="0062141E">
        <w:rPr>
          <w:rFonts w:ascii="MyriadPro-Regular" w:eastAsia="Times New Roman" w:hAnsi="MyriadPro-Regular" w:cs="Times New Roman"/>
          <w:color w:val="333333"/>
          <w:sz w:val="23"/>
          <w:szCs w:val="23"/>
        </w:rPr>
        <w:t>establishing</w:t>
      </w:r>
      <w:proofErr w:type="gramEnd"/>
      <w:r w:rsidRPr="0062141E">
        <w:rPr>
          <w:rFonts w:ascii="MyriadPro-Regular" w:eastAsia="Times New Roman" w:hAnsi="MyriadPro-Regular" w:cs="Times New Roman"/>
          <w:color w:val="333333"/>
          <w:sz w:val="23"/>
          <w:szCs w:val="23"/>
        </w:rPr>
        <w:t xml:space="preserve"> procedures to evaluate overall institutional planning and implementation efforts to achieve the mission of the institution.</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5211048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5196277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CEO assures the implementation of statutes, regulations, and governing board policies and assures that institutional practices are consistent with institutional mission and policies, including effective control of budget and expenditures.</w:t>
      </w:r>
    </w:p>
    <w:p w:rsidR="00863812"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08054691"/>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CEO works and communicates effectively with the communities served by the institution.</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GOVERNING BOARD</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63243746"/>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has a governing board that has authority over and responsibility for policies to assure the academic quality, integrity, and effectiveness of the student learning programs and services and the financial stability of the institution. (ER 7)</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87395548"/>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acts as a collective entity. Once the board reaches a decision, all board members act in support of the decision.</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05596284"/>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adheres to a clearly defined policy for selecting and evaluating the CEO of the college and/or the district/system.</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7173660"/>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is an independent, policy-making body that reflects the public interest in the institution’s educational quality. It advocates for and defends the institution and protects it from undue influence or political pressure. (ER 7)</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54602042"/>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financial integrity and stability.</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1829216"/>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institution or the governing board publishes the board bylaws and policies specifying the board’s size, duties, responsibilities, structure, and operating procedures.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98167681"/>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acts in a manner consistent with its policies and bylaws. The board regularly assesses its policies and bylaws for their effectiveness in fulfilling the college/district/system mission and revises them as necessary.</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4500408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To ensure the institution is accomplishing its goals for student success, the governing board regularly reviews key indicators of student learning and achievement and institutional plans for improving academic quality.</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17037079"/>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has an ongoing training program for board development, including new member orientation. It has a mechanism for providing for continuity of board membership and staggered terms of office.</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6659466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593003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 xml:space="preserve">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w:t>
      </w:r>
      <w:r w:rsidR="00863812" w:rsidRPr="0062141E">
        <w:rPr>
          <w:rFonts w:ascii="MyriadPro-Regular" w:eastAsia="Times New Roman" w:hAnsi="MyriadPro-Regular" w:cs="Times New Roman"/>
          <w:color w:val="333333"/>
          <w:sz w:val="23"/>
          <w:szCs w:val="23"/>
        </w:rPr>
        <w:lastRenderedPageBreak/>
        <w:t>greater duty to secure and ensure the academic and fiscal integrity of the institution. (ER 7)</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2297885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delegates full responsibility and authority to the CEO to implement and administer board policies without board interference and holds the CEO accountable for the operation of the district/system or college, respectively.</w:t>
      </w:r>
    </w:p>
    <w:p w:rsidR="00863812"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91404658"/>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p w:rsidR="00863812" w:rsidRPr="0062141E" w:rsidRDefault="00863812" w:rsidP="00863812">
      <w:pPr>
        <w:shd w:val="clear" w:color="auto" w:fill="FFFFFF"/>
        <w:ind w:left="1440"/>
        <w:rPr>
          <w:rFonts w:ascii="MyriadPro-Regular" w:eastAsia="Times New Roman" w:hAnsi="MyriadPro-Regular" w:cs="Times New Roman"/>
          <w:color w:val="333333"/>
          <w:sz w:val="23"/>
          <w:szCs w:val="23"/>
        </w:rPr>
      </w:pPr>
    </w:p>
    <w:p w:rsidR="00863812" w:rsidRPr="0062141E" w:rsidRDefault="00863812" w:rsidP="00863812">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MULTI-COLLEGE DISTRICTS OR SYSTEMS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9425054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27136285"/>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73490486"/>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district/system has a policy for allocation and reallocation of resources that are adequate to support the effective operations and sustainability of the colleges and district/system. The district/system CEO ensures effective control of expenditures.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37154093"/>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w:t>
      </w:r>
      <w:r w:rsidR="00863812">
        <w:rPr>
          <w:rFonts w:ascii="MyriadPro-Regular" w:eastAsia="Times New Roman" w:hAnsi="MyriadPro-Regular" w:cs="Times New Roman"/>
          <w:color w:val="333333"/>
          <w:sz w:val="23"/>
          <w:szCs w:val="23"/>
        </w:rPr>
        <w:t xml:space="preserve">e CEO of the district or system </w:t>
      </w:r>
      <w:proofErr w:type="gramStart"/>
      <w:r w:rsidR="00863812" w:rsidRPr="0062141E">
        <w:rPr>
          <w:rFonts w:ascii="MyriadPro-Regular" w:eastAsia="Times New Roman" w:hAnsi="MyriadPro-Regular" w:cs="Times New Roman"/>
          <w:color w:val="333333"/>
          <w:sz w:val="23"/>
          <w:szCs w:val="23"/>
        </w:rPr>
        <w:t>delegates</w:t>
      </w:r>
      <w:proofErr w:type="gramEnd"/>
      <w:r w:rsidR="00863812" w:rsidRPr="0062141E">
        <w:rPr>
          <w:rFonts w:ascii="MyriadPro-Regular" w:eastAsia="Times New Roman" w:hAnsi="MyriadPro-Regular" w:cs="Times New Roman"/>
          <w:color w:val="333333"/>
          <w:sz w:val="23"/>
          <w:szCs w:val="23"/>
        </w:rPr>
        <w:t xml:space="preserve"> full responsibility and authority to the CEOs of the colleges to implement and administer delegated district/system policies without interference and holds college CEO’s accountable for the operation of the colleges.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6334560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District/system planning and evaluation are integrated with college planning and evaluation to improve student learning and achievement and institutional effectiveness.</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5415985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Communication between colleges and districts/systems ensures effective operations of the colleges and should be timely, accurate, and complete in order for the colleges to make decisions effectively.</w:t>
      </w:r>
    </w:p>
    <w:p w:rsidR="00863812" w:rsidRPr="0062141E" w:rsidRDefault="002074B9" w:rsidP="00863812">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64802777"/>
          <w14:checkbox>
            <w14:checked w14:val="0"/>
            <w14:checkedState w14:val="2612" w14:font="MS Gothic"/>
            <w14:uncheckedState w14:val="2610" w14:font="MS Gothic"/>
          </w14:checkbox>
        </w:sdtPr>
        <w:sdtEndPr/>
        <w:sdtContent>
          <w:r w:rsidR="00863812" w:rsidRPr="003B5422">
            <w:rPr>
              <w:rFonts w:ascii="MS Gothic" w:eastAsia="MS Gothic" w:hAnsi="MS Gothic" w:cs="Times New Roman" w:hint="eastAsia"/>
              <w:b/>
              <w:color w:val="FF0000"/>
              <w:sz w:val="23"/>
              <w:szCs w:val="23"/>
            </w:rPr>
            <w:t>☐</w:t>
          </w:r>
        </w:sdtContent>
      </w:sdt>
      <w:r w:rsidR="00863812" w:rsidRPr="0062141E">
        <w:rPr>
          <w:rFonts w:ascii="MyriadPro-Regular" w:eastAsia="Times New Roman" w:hAnsi="MyriadPro-Regular" w:cs="Times New Roman"/>
          <w:color w:val="333333"/>
          <w:sz w:val="23"/>
          <w:szCs w:val="23"/>
        </w:rPr>
        <w:t>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 improvement.</w:t>
      </w:r>
    </w:p>
    <w:p w:rsidR="00863812" w:rsidRDefault="00863812" w:rsidP="00863812"/>
    <w:p w:rsidR="00746650" w:rsidRDefault="007466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576648" w:rsidRDefault="00576648">
      <w:pPr>
        <w:spacing w:before="8"/>
        <w:rPr>
          <w:rFonts w:ascii="Times New Roman" w:eastAsia="Arial" w:hAnsi="Times New Roman" w:cs="Times New Roman"/>
          <w:sz w:val="24"/>
          <w:szCs w:val="24"/>
        </w:rPr>
      </w:pPr>
    </w:p>
    <w:p w:rsidR="0086097A" w:rsidRDefault="0086097A">
      <w:pPr>
        <w:spacing w:before="8"/>
        <w:rPr>
          <w:rFonts w:ascii="Times New Roman" w:eastAsia="Arial" w:hAnsi="Times New Roman" w:cs="Times New Roman"/>
          <w:sz w:val="24"/>
          <w:szCs w:val="24"/>
        </w:rPr>
      </w:pPr>
    </w:p>
    <w:p w:rsidR="0086097A" w:rsidRPr="00E52332" w:rsidRDefault="0086097A" w:rsidP="0086097A">
      <w:pPr>
        <w:spacing w:before="8"/>
        <w:rPr>
          <w:rFonts w:ascii="Times New Roman" w:eastAsia="Arial" w:hAnsi="Times New Roman" w:cs="Times New Roman"/>
          <w:sz w:val="24"/>
          <w:szCs w:val="24"/>
        </w:rPr>
      </w:pPr>
    </w:p>
    <w:p w:rsidR="0086097A" w:rsidRPr="00E52332" w:rsidRDefault="0086097A" w:rsidP="0086097A">
      <w:pPr>
        <w:pStyle w:val="Heading1"/>
        <w:ind w:left="450" w:hanging="450"/>
        <w:rPr>
          <w:rFonts w:ascii="Times New Roman" w:hAnsi="Times New Roman" w:cs="Times New Roman"/>
          <w:b w:val="0"/>
          <w:bCs w:val="0"/>
        </w:rPr>
      </w:pPr>
      <w:r w:rsidRPr="00E52332">
        <w:rPr>
          <w:rFonts w:ascii="Times New Roman" w:hAnsi="Times New Roman" w:cs="Times New Roman"/>
          <w:spacing w:val="-1"/>
          <w:u w:val="thick" w:color="000000"/>
        </w:rPr>
        <w:t>Committee</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Chair/Co-Chair</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Approval</w:t>
      </w:r>
    </w:p>
    <w:p w:rsidR="0086097A" w:rsidRPr="00E52332" w:rsidRDefault="0086097A" w:rsidP="0086097A">
      <w:pPr>
        <w:tabs>
          <w:tab w:val="left" w:pos="3720"/>
          <w:tab w:val="left" w:pos="7410"/>
        </w:tabs>
        <w:spacing w:before="181"/>
        <w:ind w:left="120"/>
        <w:rPr>
          <w:rFonts w:ascii="Times New Roman" w:eastAsia="Arial" w:hAnsi="Times New Roman" w:cs="Times New Roman"/>
          <w:sz w:val="24"/>
          <w:szCs w:val="24"/>
        </w:rPr>
      </w:pPr>
      <w:r w:rsidRPr="00E52332">
        <w:rPr>
          <w:rFonts w:ascii="Times New Roman" w:hAnsi="Times New Roman" w:cs="Times New Roman"/>
          <w:b/>
          <w:spacing w:val="-1"/>
          <w:sz w:val="24"/>
          <w:szCs w:val="24"/>
        </w:rPr>
        <w:t>Printed</w:t>
      </w:r>
      <w:r w:rsidRPr="00E52332">
        <w:rPr>
          <w:rFonts w:ascii="Times New Roman" w:hAnsi="Times New Roman" w:cs="Times New Roman"/>
          <w:b/>
          <w:sz w:val="24"/>
          <w:szCs w:val="24"/>
        </w:rPr>
        <w:t xml:space="preserve"> </w:t>
      </w:r>
      <w:r w:rsidRPr="00E52332">
        <w:rPr>
          <w:rFonts w:ascii="Times New Roman" w:hAnsi="Times New Roman" w:cs="Times New Roman"/>
          <w:b/>
          <w:spacing w:val="-1"/>
          <w:sz w:val="24"/>
          <w:szCs w:val="24"/>
        </w:rPr>
        <w:t>Name</w:t>
      </w:r>
      <w:r w:rsidRPr="00E52332">
        <w:rPr>
          <w:rFonts w:ascii="Times New Roman" w:hAnsi="Times New Roman" w:cs="Times New Roman"/>
          <w:b/>
          <w:spacing w:val="-1"/>
          <w:sz w:val="24"/>
          <w:szCs w:val="24"/>
        </w:rPr>
        <w:tab/>
        <w:t>Signature</w:t>
      </w:r>
      <w:r w:rsidRPr="00E52332">
        <w:rPr>
          <w:rFonts w:ascii="Times New Roman" w:hAnsi="Times New Roman" w:cs="Times New Roman"/>
          <w:b/>
          <w:spacing w:val="-1"/>
          <w:sz w:val="24"/>
          <w:szCs w:val="24"/>
        </w:rPr>
        <w:tab/>
        <w:t>Date</w:t>
      </w:r>
    </w:p>
    <w:p w:rsidR="0086097A" w:rsidRPr="00E52332" w:rsidRDefault="0086097A" w:rsidP="0086097A">
      <w:pPr>
        <w:rPr>
          <w:rFonts w:ascii="Times New Roman" w:eastAsia="Arial" w:hAnsi="Times New Roman" w:cs="Times New Roman"/>
          <w:b/>
          <w:bCs/>
          <w:sz w:val="24"/>
          <w:szCs w:val="24"/>
        </w:rPr>
      </w:pPr>
    </w:p>
    <w:p w:rsidR="0086097A" w:rsidRPr="00E52332" w:rsidRDefault="0086097A" w:rsidP="0086097A">
      <w:pPr>
        <w:spacing w:before="2"/>
        <w:rPr>
          <w:rFonts w:ascii="Times New Roman" w:eastAsia="Arial" w:hAnsi="Times New Roman" w:cs="Times New Roman"/>
          <w:b/>
          <w:bCs/>
          <w:sz w:val="24"/>
          <w:szCs w:val="24"/>
        </w:rPr>
      </w:pPr>
    </w:p>
    <w:p w:rsidR="0086097A" w:rsidRPr="00E52332" w:rsidRDefault="0086097A" w:rsidP="0086097A">
      <w:pPr>
        <w:tabs>
          <w:tab w:val="left" w:pos="3710"/>
          <w:tab w:val="left" w:pos="7312"/>
        </w:tabs>
        <w:spacing w:line="20" w:lineRule="atLeast"/>
        <w:ind w:left="112"/>
        <w:rPr>
          <w:rFonts w:ascii="Times New Roman" w:eastAsia="Arial" w:hAnsi="Times New Roman" w:cs="Times New Roman"/>
          <w:sz w:val="24"/>
          <w:szCs w:val="24"/>
        </w:rPr>
      </w:pPr>
      <w:r w:rsidRPr="00E52332">
        <w:rPr>
          <w:rFonts w:ascii="Times New Roman" w:hAnsi="Times New Roman" w:cs="Times New Roman"/>
          <w:noProof/>
          <w:sz w:val="24"/>
          <w:szCs w:val="24"/>
        </w:rPr>
        <mc:AlternateContent>
          <mc:Choice Requires="wpg">
            <w:drawing>
              <wp:inline distT="0" distB="0" distL="0" distR="0" wp14:anchorId="2462B579" wp14:editId="79D89F59">
                <wp:extent cx="2127885" cy="10160"/>
                <wp:effectExtent l="4445" t="2540" r="1270"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22" name="Group 18"/>
                        <wpg:cNvGrpSpPr>
                          <a:grpSpLocks/>
                        </wpg:cNvGrpSpPr>
                        <wpg:grpSpPr bwMode="auto">
                          <a:xfrm>
                            <a:off x="8" y="8"/>
                            <a:ext cx="3336" cy="2"/>
                            <a:chOff x="8" y="8"/>
                            <a:chExt cx="3336" cy="2"/>
                          </a:xfrm>
                        </wpg:grpSpPr>
                        <wps:wsp>
                          <wps:cNvPr id="23" name="Freeform 19"/>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D8B09" id="Group 17"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">
                <v:group id="Group 18" o:spid="_x0000_s1027" style="position:absolute;left:8;top:8;width:3336;height:2" coordorigin="8,8"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8;top:8;width:3336;height:2;visibility:visible;mso-wrap-style:square;v-text-anchor:top"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" path="m,l3335,e" filled="f" strokeweight=".26669mm">
                    <v:path arrowok="t" o:connecttype="custom" o:connectlocs="0,0;3335,0" o:connectangles="0,0"/>
                  </v:shape>
                </v:group>
                <w10:anchorlock/>
              </v:group>
            </w:pict>
          </mc:Fallback>
        </mc:AlternateContent>
      </w:r>
      <w:r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14:anchorId="0666029C" wp14:editId="127ED618">
                <wp:extent cx="2130425" cy="10160"/>
                <wp:effectExtent l="3175" t="2540" r="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19" name="Group 15"/>
                        <wpg:cNvGrpSpPr>
                          <a:grpSpLocks/>
                        </wpg:cNvGrpSpPr>
                        <wpg:grpSpPr bwMode="auto">
                          <a:xfrm>
                            <a:off x="8" y="8"/>
                            <a:ext cx="3340" cy="2"/>
                            <a:chOff x="8" y="8"/>
                            <a:chExt cx="3340" cy="2"/>
                          </a:xfrm>
                        </wpg:grpSpPr>
                        <wps:wsp>
                          <wps:cNvPr id="20" name="Freeform 16"/>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CCD688" id="Group 14"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">
                <v:group id="Group 15" o:spid="_x0000_s1027" style="position:absolute;left:8;top:8;width:3340;height:2" coordorigin="8,8"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28" style="position:absolute;left:8;top:8;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" path="m,l3339,e" filled="f" strokeweight=".26669mm">
                    <v:path arrowok="t" o:connecttype="custom" o:connectlocs="0,0;3339,0" o:connectangles="0,0"/>
                  </v:shape>
                </v:group>
                <w10:anchorlock/>
              </v:group>
            </w:pict>
          </mc:Fallback>
        </mc:AlternateContent>
      </w:r>
      <w:r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14:anchorId="26E80BC5" wp14:editId="2F184F1F">
                <wp:extent cx="1366520" cy="10160"/>
                <wp:effectExtent l="4445" t="2540" r="635" b="635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16" name="Group 12"/>
                        <wpg:cNvGrpSpPr>
                          <a:grpSpLocks/>
                        </wpg:cNvGrpSpPr>
                        <wpg:grpSpPr bwMode="auto">
                          <a:xfrm>
                            <a:off x="8" y="8"/>
                            <a:ext cx="2137" cy="2"/>
                            <a:chOff x="8" y="8"/>
                            <a:chExt cx="2137" cy="2"/>
                          </a:xfrm>
                        </wpg:grpSpPr>
                        <wps:wsp>
                          <wps:cNvPr id="17" name="Freeform 13"/>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B9D7E" id="Group 11"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">
                <v:group id="Group 12" o:spid="_x0000_s1027" style="position:absolute;left:8;top:8;width:2137;height:2" coordorigin="8,8"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8;top:8;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" path="m,l2136,e" filled="f" strokeweight=".26669mm">
                    <v:path arrowok="t" o:connecttype="custom" o:connectlocs="0,0;2136,0" o:connectangles="0,0"/>
                  </v:shape>
                </v:group>
                <w10:anchorlock/>
              </v:group>
            </w:pict>
          </mc:Fallback>
        </mc:AlternateContent>
      </w:r>
    </w:p>
    <w:p w:rsidR="0086097A" w:rsidRPr="00E52332" w:rsidRDefault="0086097A" w:rsidP="0086097A">
      <w:pPr>
        <w:rPr>
          <w:rFonts w:ascii="Times New Roman" w:eastAsia="Arial" w:hAnsi="Times New Roman" w:cs="Times New Roman"/>
          <w:b/>
          <w:bCs/>
          <w:sz w:val="24"/>
          <w:szCs w:val="24"/>
        </w:rPr>
      </w:pPr>
    </w:p>
    <w:p w:rsidR="0086097A" w:rsidRDefault="0086097A" w:rsidP="0086097A">
      <w:pPr>
        <w:rPr>
          <w:rFonts w:ascii="Arial" w:eastAsia="Arial" w:hAnsi="Arial" w:cs="Arial"/>
          <w:b/>
          <w:bCs/>
          <w:sz w:val="17"/>
          <w:szCs w:val="17"/>
        </w:rPr>
      </w:pPr>
    </w:p>
    <w:p w:rsidR="0086097A" w:rsidRDefault="0086097A" w:rsidP="0086097A">
      <w:pPr>
        <w:tabs>
          <w:tab w:val="left" w:pos="3710"/>
          <w:tab w:val="left" w:pos="7312"/>
        </w:tabs>
        <w:spacing w:line="20" w:lineRule="atLeast"/>
        <w:ind w:left="112"/>
        <w:rPr>
          <w:rFonts w:ascii="Arial" w:eastAsia="Arial" w:hAnsi="Arial" w:cs="Arial"/>
          <w:sz w:val="2"/>
          <w:szCs w:val="2"/>
        </w:rPr>
      </w:pPr>
      <w:r>
        <w:rPr>
          <w:rFonts w:ascii="Arial"/>
          <w:noProof/>
          <w:sz w:val="2"/>
        </w:rPr>
        <mc:AlternateContent>
          <mc:Choice Requires="wpg">
            <w:drawing>
              <wp:inline distT="0" distB="0" distL="0" distR="0" wp14:anchorId="5A506A44" wp14:editId="5A099A54">
                <wp:extent cx="2127885" cy="10160"/>
                <wp:effectExtent l="4445" t="7620" r="1270" b="127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3" name="Group 9"/>
                        <wpg:cNvGrpSpPr>
                          <a:grpSpLocks/>
                        </wpg:cNvGrpSpPr>
                        <wpg:grpSpPr bwMode="auto">
                          <a:xfrm>
                            <a:off x="8" y="8"/>
                            <a:ext cx="3336" cy="2"/>
                            <a:chOff x="8" y="8"/>
                            <a:chExt cx="3336" cy="2"/>
                          </a:xfrm>
                        </wpg:grpSpPr>
                        <wps:wsp>
                          <wps:cNvPr id="4" name="Freeform 10"/>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B58489" id="Group 8"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">
                <v:group id="Group 9" o:spid="_x0000_s1027" style="position:absolute;left:8;top:8;width:3336;height:2" coordorigin="8,8"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8;top:8;width:3336;height:2;visibility:visible;mso-wrap-style:square;v-text-anchor:top" coordsize="3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" path="m,l3335,e" filled="f" strokeweight=".26669mm">
                    <v:path arrowok="t" o:connecttype="custom" o:connectlocs="0,0;3335,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D726A5F" wp14:editId="6967A0E4">
                <wp:extent cx="2130425" cy="10160"/>
                <wp:effectExtent l="3175" t="7620" r="0" b="1270"/>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26" name="Group 6"/>
                        <wpg:cNvGrpSpPr>
                          <a:grpSpLocks/>
                        </wpg:cNvGrpSpPr>
                        <wpg:grpSpPr bwMode="auto">
                          <a:xfrm>
                            <a:off x="8" y="8"/>
                            <a:ext cx="3340" cy="2"/>
                            <a:chOff x="8" y="8"/>
                            <a:chExt cx="3340" cy="2"/>
                          </a:xfrm>
                        </wpg:grpSpPr>
                        <wps:wsp>
                          <wps:cNvPr id="27" name="Freeform 7"/>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B2A392" id="Group 5"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">
                <v:group id="Group 6" o:spid="_x0000_s1027" style="position:absolute;left:8;top:8;width:3340;height:2" coordorigin="8,8"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 o:spid="_x0000_s1028" style="position:absolute;left:8;top:8;width:3340;height:2;visibility:visible;mso-wrap-style:square;v-text-anchor:top" coordsize="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" path="m,l3339,e" filled="f" strokeweight=".26669mm">
                    <v:path arrowok="t" o:connecttype="custom" o:connectlocs="0,0;3339,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79437A0" wp14:editId="1C26C513">
                <wp:extent cx="1366520" cy="10160"/>
                <wp:effectExtent l="4445" t="7620" r="635" b="1270"/>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29" name="Group 3"/>
                        <wpg:cNvGrpSpPr>
                          <a:grpSpLocks/>
                        </wpg:cNvGrpSpPr>
                        <wpg:grpSpPr bwMode="auto">
                          <a:xfrm>
                            <a:off x="8" y="8"/>
                            <a:ext cx="2137" cy="2"/>
                            <a:chOff x="8" y="8"/>
                            <a:chExt cx="2137" cy="2"/>
                          </a:xfrm>
                        </wpg:grpSpPr>
                        <wps:wsp>
                          <wps:cNvPr id="30" name="Freeform 4"/>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BE148" id="Group 2"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">
                <v:group id="Group 3" o:spid="_x0000_s1027" style="position:absolute;left:8;top:8;width:2137;height:2" coordorigin="8,8"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 o:spid="_x0000_s1028" style="position:absolute;left:8;top:8;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" path="m,l2136,e" filled="f" strokeweight=".26669mm">
                    <v:path arrowok="t" o:connecttype="custom" o:connectlocs="0,0;2136,0" o:connectangles="0,0"/>
                  </v:shape>
                </v:group>
                <w10:anchorlock/>
              </v:group>
            </w:pict>
          </mc:Fallback>
        </mc:AlternateContent>
      </w:r>
    </w:p>
    <w:p w:rsidR="0086097A" w:rsidRDefault="0086097A" w:rsidP="0086097A">
      <w:pPr>
        <w:spacing w:before="3"/>
        <w:rPr>
          <w:rFonts w:ascii="Arial" w:eastAsia="Arial" w:hAnsi="Arial" w:cs="Arial"/>
          <w:b/>
          <w:bCs/>
          <w:sz w:val="17"/>
          <w:szCs w:val="17"/>
        </w:rPr>
      </w:pPr>
    </w:p>
    <w:p w:rsidR="0086097A" w:rsidRDefault="0086097A">
      <w:pPr>
        <w:spacing w:before="8"/>
        <w:rPr>
          <w:rFonts w:ascii="Times New Roman" w:eastAsia="Arial" w:hAnsi="Times New Roman" w:cs="Times New Roman"/>
          <w:sz w:val="24"/>
          <w:szCs w:val="24"/>
        </w:rPr>
      </w:pPr>
      <w:bookmarkStart w:id="1" w:name="_GoBack"/>
      <w:bookmarkEnd w:id="1"/>
    </w:p>
    <w:sectPr w:rsidR="0086097A">
      <w:type w:val="continuous"/>
      <w:pgSz w:w="12240" w:h="15840"/>
      <w:pgMar w:top="2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F1" w:rsidRDefault="004131F1">
      <w:r>
        <w:separator/>
      </w:r>
    </w:p>
  </w:endnote>
  <w:endnote w:type="continuationSeparator" w:id="0">
    <w:p w:rsidR="004131F1" w:rsidRDefault="0041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mi-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00766"/>
      <w:docPartObj>
        <w:docPartGallery w:val="Page Numbers (Bottom of Page)"/>
        <w:docPartUnique/>
      </w:docPartObj>
    </w:sdtPr>
    <w:sdtEndPr>
      <w:rPr>
        <w:noProof/>
      </w:rPr>
    </w:sdtEndPr>
    <w:sdtContent>
      <w:p w:rsidR="004131F1" w:rsidRDefault="004131F1">
        <w:pPr>
          <w:pStyle w:val="Footer"/>
          <w:jc w:val="center"/>
        </w:pPr>
        <w:r>
          <w:t xml:space="preserve">1/3/23 – Page </w:t>
        </w:r>
        <w:r>
          <w:fldChar w:fldCharType="begin"/>
        </w:r>
        <w:r>
          <w:instrText xml:space="preserve"> PAGE   \* MERGEFORMAT </w:instrText>
        </w:r>
        <w:r>
          <w:fldChar w:fldCharType="separate"/>
        </w:r>
        <w:r w:rsidR="002074B9">
          <w:rPr>
            <w:noProof/>
          </w:rPr>
          <w:t>18</w:t>
        </w:r>
        <w:r>
          <w:rPr>
            <w:noProof/>
          </w:rPr>
          <w:fldChar w:fldCharType="end"/>
        </w:r>
      </w:p>
    </w:sdtContent>
  </w:sdt>
  <w:p w:rsidR="004131F1" w:rsidRDefault="0041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F1" w:rsidRDefault="004131F1">
      <w:r>
        <w:separator/>
      </w:r>
    </w:p>
  </w:footnote>
  <w:footnote w:type="continuationSeparator" w:id="0">
    <w:p w:rsidR="004131F1" w:rsidRDefault="0041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F1" w:rsidRDefault="004131F1">
    <w:pPr>
      <w:spacing w:line="14" w:lineRule="auto"/>
      <w:rPr>
        <w:sz w:val="20"/>
        <w:szCs w:val="20"/>
      </w:rPr>
    </w:pPr>
    <w:r>
      <w:rPr>
        <w:noProof/>
      </w:rPr>
      <mc:AlternateContent>
        <mc:Choice Requires="wps">
          <w:drawing>
            <wp:anchor distT="0" distB="0" distL="114300" distR="114300" simplePos="0" relativeHeight="503311184" behindDoc="1" locked="0" layoutInCell="1" allowOverlap="1">
              <wp:simplePos x="0" y="0"/>
              <wp:positionH relativeFrom="page">
                <wp:posOffset>1704974</wp:posOffset>
              </wp:positionH>
              <wp:positionV relativeFrom="page">
                <wp:posOffset>466725</wp:posOffset>
              </wp:positionV>
              <wp:extent cx="4276725" cy="177800"/>
              <wp:effectExtent l="0" t="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F1" w:rsidRPr="00DF7245" w:rsidRDefault="004131F1">
                          <w:pPr>
                            <w:spacing w:line="265" w:lineRule="exact"/>
                            <w:ind w:left="20"/>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34.25pt;margin-top:36.75pt;width:336.75pt;height:14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" filled="f" stroked="f">
              <v:textbox inset="0,0,0,0">
                <w:txbxContent>
                  <w:p w:rsidR="004131F1" w:rsidRPr="00DF7245" w:rsidRDefault="004131F1">
                    <w:pPr>
                      <w:spacing w:line="265" w:lineRule="exact"/>
                      <w:ind w:left="20"/>
                      <w:rPr>
                        <w:rFonts w:ascii="Arial" w:eastAsia="Arial" w:hAnsi="Arial" w:cs="Arial"/>
                        <w:sz w:val="28"/>
                        <w:szCs w:val="28"/>
                      </w:rPr>
                    </w:pPr>
                    <w:r w:rsidRPr="00DF7245">
                      <w:rPr>
                        <w:rFonts w:ascii="Arial"/>
                        <w:b/>
                        <w:spacing w:val="-1"/>
                        <w:sz w:val="28"/>
                        <w:szCs w:val="28"/>
                      </w:rPr>
                      <w:t>LPC</w:t>
                    </w:r>
                    <w:r w:rsidRPr="00DF7245">
                      <w:rPr>
                        <w:rFonts w:ascii="Arial"/>
                        <w:b/>
                        <w:sz w:val="28"/>
                        <w:szCs w:val="28"/>
                      </w:rPr>
                      <w:t xml:space="preserve"> </w:t>
                    </w:r>
                    <w:r w:rsidRPr="00DF7245">
                      <w:rPr>
                        <w:rFonts w:ascii="Arial"/>
                        <w:b/>
                        <w:spacing w:val="-1"/>
                        <w:sz w:val="28"/>
                        <w:szCs w:val="28"/>
                      </w:rPr>
                      <w:t>GOVERNANCE</w:t>
                    </w:r>
                    <w:r w:rsidRPr="00DF7245">
                      <w:rPr>
                        <w:rFonts w:ascii="Arial"/>
                        <w:b/>
                        <w:sz w:val="28"/>
                        <w:szCs w:val="28"/>
                      </w:rPr>
                      <w:t xml:space="preserve"> </w:t>
                    </w:r>
                    <w:r w:rsidRPr="00DF7245">
                      <w:rPr>
                        <w:rFonts w:ascii="Arial"/>
                        <w:b/>
                        <w:spacing w:val="-1"/>
                        <w:sz w:val="28"/>
                        <w:szCs w:val="28"/>
                      </w:rPr>
                      <w:t>WORKSHEET FOR 2023-2024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CC3"/>
    <w:multiLevelType w:val="hybridMultilevel"/>
    <w:tmpl w:val="AC9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BBC"/>
    <w:multiLevelType w:val="hybridMultilevel"/>
    <w:tmpl w:val="22E28FE4"/>
    <w:lvl w:ilvl="0" w:tplc="CACEE5EE">
      <w:start w:val="1"/>
      <w:numFmt w:val="bullet"/>
      <w:lvlText w:val=""/>
      <w:lvlJc w:val="left"/>
      <w:pPr>
        <w:ind w:left="820" w:hanging="360"/>
      </w:pPr>
      <w:rPr>
        <w:rFonts w:ascii="Symbol" w:eastAsia="Symbol" w:hAnsi="Symbol" w:hint="default"/>
        <w:sz w:val="24"/>
        <w:szCs w:val="24"/>
      </w:rPr>
    </w:lvl>
    <w:lvl w:ilvl="1" w:tplc="5DFE3036">
      <w:start w:val="1"/>
      <w:numFmt w:val="bullet"/>
      <w:lvlText w:val="•"/>
      <w:lvlJc w:val="left"/>
      <w:pPr>
        <w:ind w:left="1696" w:hanging="360"/>
      </w:pPr>
      <w:rPr>
        <w:rFonts w:hint="default"/>
      </w:rPr>
    </w:lvl>
    <w:lvl w:ilvl="2" w:tplc="FDECE158">
      <w:start w:val="1"/>
      <w:numFmt w:val="bullet"/>
      <w:lvlText w:val="•"/>
      <w:lvlJc w:val="left"/>
      <w:pPr>
        <w:ind w:left="2572" w:hanging="360"/>
      </w:pPr>
      <w:rPr>
        <w:rFonts w:hint="default"/>
      </w:rPr>
    </w:lvl>
    <w:lvl w:ilvl="3" w:tplc="82C2BE7A">
      <w:start w:val="1"/>
      <w:numFmt w:val="bullet"/>
      <w:lvlText w:val="•"/>
      <w:lvlJc w:val="left"/>
      <w:pPr>
        <w:ind w:left="3448" w:hanging="360"/>
      </w:pPr>
      <w:rPr>
        <w:rFonts w:hint="default"/>
      </w:rPr>
    </w:lvl>
    <w:lvl w:ilvl="4" w:tplc="D30E3A4C">
      <w:start w:val="1"/>
      <w:numFmt w:val="bullet"/>
      <w:lvlText w:val="•"/>
      <w:lvlJc w:val="left"/>
      <w:pPr>
        <w:ind w:left="4324" w:hanging="360"/>
      </w:pPr>
      <w:rPr>
        <w:rFonts w:hint="default"/>
      </w:rPr>
    </w:lvl>
    <w:lvl w:ilvl="5" w:tplc="EA10E952">
      <w:start w:val="1"/>
      <w:numFmt w:val="bullet"/>
      <w:lvlText w:val="•"/>
      <w:lvlJc w:val="left"/>
      <w:pPr>
        <w:ind w:left="5200" w:hanging="360"/>
      </w:pPr>
      <w:rPr>
        <w:rFonts w:hint="default"/>
      </w:rPr>
    </w:lvl>
    <w:lvl w:ilvl="6" w:tplc="8E36186E">
      <w:start w:val="1"/>
      <w:numFmt w:val="bullet"/>
      <w:lvlText w:val="•"/>
      <w:lvlJc w:val="left"/>
      <w:pPr>
        <w:ind w:left="6076" w:hanging="360"/>
      </w:pPr>
      <w:rPr>
        <w:rFonts w:hint="default"/>
      </w:rPr>
    </w:lvl>
    <w:lvl w:ilvl="7" w:tplc="93105B24">
      <w:start w:val="1"/>
      <w:numFmt w:val="bullet"/>
      <w:lvlText w:val="•"/>
      <w:lvlJc w:val="left"/>
      <w:pPr>
        <w:ind w:left="6952" w:hanging="360"/>
      </w:pPr>
      <w:rPr>
        <w:rFonts w:hint="default"/>
      </w:rPr>
    </w:lvl>
    <w:lvl w:ilvl="8" w:tplc="F554546C">
      <w:start w:val="1"/>
      <w:numFmt w:val="bullet"/>
      <w:lvlText w:val="•"/>
      <w:lvlJc w:val="left"/>
      <w:pPr>
        <w:ind w:left="7828" w:hanging="360"/>
      </w:pPr>
      <w:rPr>
        <w:rFonts w:hint="default"/>
      </w:rPr>
    </w:lvl>
  </w:abstractNum>
  <w:abstractNum w:abstractNumId="2" w15:restartNumberingAfterBreak="0">
    <w:nsid w:val="17251211"/>
    <w:multiLevelType w:val="hybridMultilevel"/>
    <w:tmpl w:val="FAB4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904"/>
    <w:multiLevelType w:val="multilevel"/>
    <w:tmpl w:val="4BE04F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6B0790"/>
    <w:multiLevelType w:val="hybridMultilevel"/>
    <w:tmpl w:val="141C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44B3"/>
    <w:multiLevelType w:val="multilevel"/>
    <w:tmpl w:val="AA3A14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65E0450"/>
    <w:multiLevelType w:val="hybridMultilevel"/>
    <w:tmpl w:val="24BA4464"/>
    <w:lvl w:ilvl="0" w:tplc="2CF4D5B8">
      <w:start w:val="1"/>
      <w:numFmt w:val="decimal"/>
      <w:lvlText w:val="%1."/>
      <w:lvlJc w:val="left"/>
      <w:pPr>
        <w:ind w:left="819" w:hanging="360"/>
      </w:pPr>
      <w:rPr>
        <w:rFonts w:ascii="Arial" w:eastAsia="Arial" w:hAnsi="Arial" w:hint="default"/>
        <w:b/>
        <w:bCs/>
        <w:sz w:val="24"/>
        <w:szCs w:val="24"/>
      </w:rPr>
    </w:lvl>
    <w:lvl w:ilvl="1" w:tplc="6D2A4340">
      <w:start w:val="1"/>
      <w:numFmt w:val="bullet"/>
      <w:lvlText w:val="•"/>
      <w:lvlJc w:val="left"/>
      <w:pPr>
        <w:ind w:left="1695" w:hanging="360"/>
      </w:pPr>
      <w:rPr>
        <w:rFonts w:hint="default"/>
      </w:rPr>
    </w:lvl>
    <w:lvl w:ilvl="2" w:tplc="82AC8D64">
      <w:start w:val="1"/>
      <w:numFmt w:val="bullet"/>
      <w:lvlText w:val="•"/>
      <w:lvlJc w:val="left"/>
      <w:pPr>
        <w:ind w:left="2571" w:hanging="360"/>
      </w:pPr>
      <w:rPr>
        <w:rFonts w:hint="default"/>
      </w:rPr>
    </w:lvl>
    <w:lvl w:ilvl="3" w:tplc="AC26A6E0">
      <w:start w:val="1"/>
      <w:numFmt w:val="bullet"/>
      <w:lvlText w:val="•"/>
      <w:lvlJc w:val="left"/>
      <w:pPr>
        <w:ind w:left="3447" w:hanging="360"/>
      </w:pPr>
      <w:rPr>
        <w:rFonts w:hint="default"/>
      </w:rPr>
    </w:lvl>
    <w:lvl w:ilvl="4" w:tplc="559E0C78">
      <w:start w:val="1"/>
      <w:numFmt w:val="bullet"/>
      <w:lvlText w:val="•"/>
      <w:lvlJc w:val="left"/>
      <w:pPr>
        <w:ind w:left="4323" w:hanging="360"/>
      </w:pPr>
      <w:rPr>
        <w:rFonts w:hint="default"/>
      </w:rPr>
    </w:lvl>
    <w:lvl w:ilvl="5" w:tplc="9CD4FF9A">
      <w:start w:val="1"/>
      <w:numFmt w:val="bullet"/>
      <w:lvlText w:val="•"/>
      <w:lvlJc w:val="left"/>
      <w:pPr>
        <w:ind w:left="5199" w:hanging="360"/>
      </w:pPr>
      <w:rPr>
        <w:rFonts w:hint="default"/>
      </w:rPr>
    </w:lvl>
    <w:lvl w:ilvl="6" w:tplc="72DE098A">
      <w:start w:val="1"/>
      <w:numFmt w:val="bullet"/>
      <w:lvlText w:val="•"/>
      <w:lvlJc w:val="left"/>
      <w:pPr>
        <w:ind w:left="6075" w:hanging="360"/>
      </w:pPr>
      <w:rPr>
        <w:rFonts w:hint="default"/>
      </w:rPr>
    </w:lvl>
    <w:lvl w:ilvl="7" w:tplc="43183E4E">
      <w:start w:val="1"/>
      <w:numFmt w:val="bullet"/>
      <w:lvlText w:val="•"/>
      <w:lvlJc w:val="left"/>
      <w:pPr>
        <w:ind w:left="6951" w:hanging="360"/>
      </w:pPr>
      <w:rPr>
        <w:rFonts w:hint="default"/>
      </w:rPr>
    </w:lvl>
    <w:lvl w:ilvl="8" w:tplc="9DBA6A36">
      <w:start w:val="1"/>
      <w:numFmt w:val="bullet"/>
      <w:lvlText w:val="•"/>
      <w:lvlJc w:val="left"/>
      <w:pPr>
        <w:ind w:left="7827" w:hanging="360"/>
      </w:pPr>
      <w:rPr>
        <w:rFonts w:hint="default"/>
      </w:rPr>
    </w:lvl>
  </w:abstractNum>
  <w:abstractNum w:abstractNumId="7" w15:restartNumberingAfterBreak="0">
    <w:nsid w:val="5E617CF7"/>
    <w:multiLevelType w:val="multilevel"/>
    <w:tmpl w:val="C4C43E3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87F30B1"/>
    <w:multiLevelType w:val="hybridMultilevel"/>
    <w:tmpl w:val="C2A4A71E"/>
    <w:lvl w:ilvl="0" w:tplc="54440A70">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6CC751CF"/>
    <w:multiLevelType w:val="multilevel"/>
    <w:tmpl w:val="8BC8EF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
  </w:num>
  <w:num w:numId="3">
    <w:abstractNumId w:val="8"/>
  </w:num>
  <w:num w:numId="4">
    <w:abstractNumId w:val="0"/>
  </w:num>
  <w:num w:numId="5">
    <w:abstractNumId w:val="4"/>
  </w:num>
  <w:num w:numId="6">
    <w:abstractNumId w:val="2"/>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48"/>
    <w:rsid w:val="001F00A8"/>
    <w:rsid w:val="002074B9"/>
    <w:rsid w:val="002240BD"/>
    <w:rsid w:val="00230B05"/>
    <w:rsid w:val="00246691"/>
    <w:rsid w:val="00267F0F"/>
    <w:rsid w:val="002B178D"/>
    <w:rsid w:val="002F52D3"/>
    <w:rsid w:val="00311DC9"/>
    <w:rsid w:val="00330712"/>
    <w:rsid w:val="00404DBA"/>
    <w:rsid w:val="004131F1"/>
    <w:rsid w:val="00413D89"/>
    <w:rsid w:val="004D4EAB"/>
    <w:rsid w:val="0052522B"/>
    <w:rsid w:val="0053144C"/>
    <w:rsid w:val="005664D2"/>
    <w:rsid w:val="00576648"/>
    <w:rsid w:val="005C4858"/>
    <w:rsid w:val="00640996"/>
    <w:rsid w:val="00644C71"/>
    <w:rsid w:val="006902D4"/>
    <w:rsid w:val="006F388A"/>
    <w:rsid w:val="00746650"/>
    <w:rsid w:val="00754B08"/>
    <w:rsid w:val="007C4028"/>
    <w:rsid w:val="0086097A"/>
    <w:rsid w:val="00863812"/>
    <w:rsid w:val="00872CB4"/>
    <w:rsid w:val="00883143"/>
    <w:rsid w:val="008A7414"/>
    <w:rsid w:val="008E60B9"/>
    <w:rsid w:val="008F3260"/>
    <w:rsid w:val="0093181C"/>
    <w:rsid w:val="009414A2"/>
    <w:rsid w:val="00963F93"/>
    <w:rsid w:val="00997B5A"/>
    <w:rsid w:val="00A924AE"/>
    <w:rsid w:val="00A96FF3"/>
    <w:rsid w:val="00AE2B7D"/>
    <w:rsid w:val="00B70FF3"/>
    <w:rsid w:val="00B72D76"/>
    <w:rsid w:val="00C20CF3"/>
    <w:rsid w:val="00CD208E"/>
    <w:rsid w:val="00D82EB0"/>
    <w:rsid w:val="00DB25E3"/>
    <w:rsid w:val="00DC7B4C"/>
    <w:rsid w:val="00DF7245"/>
    <w:rsid w:val="00E25CDD"/>
    <w:rsid w:val="00E52332"/>
    <w:rsid w:val="00E6733D"/>
    <w:rsid w:val="00EC46CB"/>
    <w:rsid w:val="00EF0E3A"/>
    <w:rsid w:val="00F1476E"/>
    <w:rsid w:val="00F51D55"/>
    <w:rsid w:val="00F55BFD"/>
    <w:rsid w:val="00F6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B0354E-B24A-4A5F-8C59-C4B80BB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83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60B9"/>
    <w:pPr>
      <w:tabs>
        <w:tab w:val="center" w:pos="4680"/>
        <w:tab w:val="right" w:pos="9360"/>
      </w:tabs>
    </w:pPr>
  </w:style>
  <w:style w:type="character" w:customStyle="1" w:styleId="HeaderChar">
    <w:name w:val="Header Char"/>
    <w:basedOn w:val="DefaultParagraphFont"/>
    <w:link w:val="Header"/>
    <w:uiPriority w:val="99"/>
    <w:rsid w:val="008E60B9"/>
  </w:style>
  <w:style w:type="paragraph" w:styleId="Footer">
    <w:name w:val="footer"/>
    <w:basedOn w:val="Normal"/>
    <w:link w:val="FooterChar"/>
    <w:uiPriority w:val="99"/>
    <w:unhideWhenUsed/>
    <w:rsid w:val="008E60B9"/>
    <w:pPr>
      <w:tabs>
        <w:tab w:val="center" w:pos="4680"/>
        <w:tab w:val="right" w:pos="9360"/>
      </w:tabs>
    </w:pPr>
  </w:style>
  <w:style w:type="character" w:customStyle="1" w:styleId="FooterChar">
    <w:name w:val="Footer Char"/>
    <w:basedOn w:val="DefaultParagraphFont"/>
    <w:link w:val="Footer"/>
    <w:uiPriority w:val="99"/>
    <w:rsid w:val="008E60B9"/>
  </w:style>
  <w:style w:type="paragraph" w:styleId="BalloonText">
    <w:name w:val="Balloon Text"/>
    <w:basedOn w:val="Normal"/>
    <w:link w:val="BalloonTextChar"/>
    <w:uiPriority w:val="99"/>
    <w:semiHidden/>
    <w:unhideWhenUsed/>
    <w:rsid w:val="008F3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60"/>
    <w:rPr>
      <w:rFonts w:ascii="Segoe UI" w:hAnsi="Segoe UI" w:cs="Segoe UI"/>
      <w:sz w:val="18"/>
      <w:szCs w:val="18"/>
    </w:rPr>
  </w:style>
  <w:style w:type="table" w:styleId="TableGrid">
    <w:name w:val="Table Grid"/>
    <w:basedOn w:val="TableNormal"/>
    <w:uiPriority w:val="39"/>
    <w:rsid w:val="00311D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61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spositascollege.edu/gv/document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positascollege.edu/gv/documents.php" TargetMode="External"/><Relationship Id="rId12" Type="http://schemas.openxmlformats.org/officeDocument/2006/relationships/hyperlink" Target="file:///\\roadrunner\data$\PresidentsOffice\00%20Office%20Operations\01%20Procedures\Shared%20Governance\Templates\For%202022-23\1.%09This%20committee%20supports%20the%20following%20Accreditation%20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spositascollege.edu/gv/documen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Microsoft Word - Governance Worksheet.docx</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Governance Worksheet.docx</dc:title>
  <dc:creator>kabad</dc:creator>
  <cp:lastModifiedBy>Sheri Moore</cp:lastModifiedBy>
  <cp:revision>10</cp:revision>
  <cp:lastPrinted>2019-02-26T19:44:00Z</cp:lastPrinted>
  <dcterms:created xsi:type="dcterms:W3CDTF">2022-12-19T22:15:00Z</dcterms:created>
  <dcterms:modified xsi:type="dcterms:W3CDTF">2022-12-21T18:29:00Z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2019-01-24T00:00:00Z</vt:filetime>
  </property>
</Properties>
</file>