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8C0DB2" w:rsidRDefault="008C0DB2" w:rsidP="008C0DB2">
                            <w:pPr>
                              <w:pStyle w:val="Style1"/>
                              <w:numPr>
                                <w:ilvl w:val="0"/>
                                <w:numId w:val="6"/>
                              </w:numPr>
                              <w:ind w:left="274" w:hanging="274"/>
                            </w:pPr>
                            <w:r>
                              <w:t>Establish regular and ongoing processes to implement best practices to meet ACCJC standards.</w:t>
                            </w:r>
                          </w:p>
                          <w:p w:rsidR="008C0DB2" w:rsidRDefault="008C0DB2" w:rsidP="008C0D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8C0DB2" w:rsidRDefault="008C0DB2" w:rsidP="008C0D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8C0DB2" w:rsidRDefault="008C0DB2" w:rsidP="008C0D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Coordinate available resources to address current and future professional development needs of faculty, classified professionals, and administrators in support of educational master plan goals. </w:t>
                            </w:r>
                          </w:p>
                          <w:p w:rsidR="00F1001E" w:rsidRPr="00D6641F" w:rsidRDefault="008C0DB2" w:rsidP="008C0DB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1001E"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P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D6641F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8C0DB2" w:rsidRDefault="008C0DB2" w:rsidP="008C0DB2">
                      <w:pPr>
                        <w:pStyle w:val="Style1"/>
                        <w:numPr>
                          <w:ilvl w:val="0"/>
                          <w:numId w:val="6"/>
                        </w:numPr>
                        <w:ind w:left="274" w:hanging="274"/>
                      </w:pPr>
                      <w:r>
                        <w:t>Establish regular and ongoing processes to implement best practices to meet ACCJC standards.</w:t>
                      </w:r>
                    </w:p>
                    <w:p w:rsidR="008C0DB2" w:rsidRDefault="008C0DB2" w:rsidP="008C0D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Provide necessary institutional support for curriculum development and maintenance. </w:t>
                      </w:r>
                    </w:p>
                    <w:p w:rsidR="008C0DB2" w:rsidRDefault="008C0DB2" w:rsidP="008C0D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Expand tutoring services to meet demand and support student success in Basic Skills, CTE, and Transfer courses.</w:t>
                      </w:r>
                    </w:p>
                    <w:p w:rsidR="008C0DB2" w:rsidRDefault="008C0DB2" w:rsidP="008C0D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Coordinate available resources to address current and future professional development needs of faculty, classified professionals, and administrators in support of educational master plan goals. </w:t>
                      </w:r>
                    </w:p>
                    <w:p w:rsidR="00F1001E" w:rsidRPr="00D6641F" w:rsidRDefault="008C0DB2" w:rsidP="008C0DB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F1001E"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P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D6641F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61439">
        <w:rPr>
          <w:b/>
          <w:color w:val="943634"/>
          <w:sz w:val="48"/>
          <w:szCs w:val="48"/>
        </w:rPr>
        <w:t>MEETING NAME</w:t>
      </w:r>
    </w:p>
    <w:p w:rsidR="00C61439" w:rsidRPr="00F1001E" w:rsidRDefault="00C61439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 w:rsidRPr="00F1001E">
        <w:rPr>
          <w:rStyle w:val="IntenseEmphasis"/>
          <w:rFonts w:ascii="Calibri" w:hAnsi="Calibri" w:cs="Times New Roman"/>
          <w:i w:val="0"/>
          <w:color w:val="auto"/>
        </w:rPr>
        <w:t xml:space="preserve">DATE </w:t>
      </w:r>
      <w:r w:rsidRPr="00F1001E">
        <w:rPr>
          <w:rFonts w:ascii="Calibri" w:hAnsi="Calibri" w:cs="Times New Roman"/>
          <w:i/>
        </w:rPr>
        <w:t xml:space="preserve">| TIME | </w:t>
      </w:r>
      <w:r w:rsidRPr="00F1001E">
        <w:rPr>
          <w:rStyle w:val="IntenseEmphasis"/>
          <w:rFonts w:ascii="Calibri" w:hAnsi="Calibri" w:cs="Times New Roman"/>
          <w:i w:val="0"/>
          <w:color w:val="auto"/>
        </w:rPr>
        <w:t>LOCATION</w:t>
      </w:r>
      <w:r w:rsidRPr="00F1001E">
        <w:rPr>
          <w:rFonts w:ascii="Calibri" w:hAnsi="Calibri" w:cs="Times New Roman"/>
          <w:i/>
        </w:rPr>
        <w:t xml:space="preserve">  </w:t>
      </w:r>
    </w:p>
    <w:p w:rsidR="003A4F00" w:rsidRPr="00C61439" w:rsidRDefault="003B069E" w:rsidP="003B069E">
      <w:pPr>
        <w:pBdr>
          <w:bottom w:val="single" w:sz="4" w:space="1" w:color="auto"/>
        </w:pBdr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Default="00422BD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422BD9" w:rsidRPr="00C61439" w:rsidRDefault="00422BD9" w:rsidP="00422BD9">
      <w:pPr>
        <w:pStyle w:val="ListParagraph"/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P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</w:p>
    <w:p w:rsidR="00422BD9" w:rsidRPr="00C6143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422BD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</w:p>
    <w:p w:rsidR="00422BD9" w:rsidRPr="00422BD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3A4F00" w:rsidRDefault="00C61439" w:rsidP="00D6641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</w:p>
    <w:p w:rsidR="00D6641F" w:rsidRPr="00D6641F" w:rsidRDefault="00D6641F" w:rsidP="00D6641F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sectPr w:rsidR="00D6641F" w:rsidRPr="00D6641F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1824F0"/>
    <w:rsid w:val="003A4F00"/>
    <w:rsid w:val="003B069E"/>
    <w:rsid w:val="00422BD9"/>
    <w:rsid w:val="006B16D4"/>
    <w:rsid w:val="00753B77"/>
    <w:rsid w:val="008C0DB2"/>
    <w:rsid w:val="008F6A58"/>
    <w:rsid w:val="00BF7B82"/>
    <w:rsid w:val="00C61439"/>
    <w:rsid w:val="00D22FE7"/>
    <w:rsid w:val="00D6641F"/>
    <w:rsid w:val="00F1001E"/>
    <w:rsid w:val="00FB2D89"/>
    <w:rsid w:val="00F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86F3-A811-493D-9E0E-075DFA0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Kelly Abad</cp:lastModifiedBy>
  <cp:revision>2</cp:revision>
  <dcterms:created xsi:type="dcterms:W3CDTF">2017-08-03T00:42:00Z</dcterms:created>
  <dcterms:modified xsi:type="dcterms:W3CDTF">2017-08-03T00:42:00Z</dcterms:modified>
</cp:coreProperties>
</file>